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AF" w:rsidRDefault="009023C6">
      <w:pPr>
        <w:pStyle w:val="Sansinterligne"/>
        <w:rPr>
          <w:rFonts w:ascii="Arial Narrow" w:hAnsi="Arial Narrow"/>
          <w:color w:val="0000FF"/>
          <w:sz w:val="80"/>
          <w:szCs w:val="80"/>
        </w:rPr>
      </w:pPr>
      <w:r w:rsidRPr="009023C6">
        <w:rPr>
          <w:noProof/>
          <w:color w:val="0000FF"/>
          <w:highlight w:val="red"/>
        </w:rPr>
        <w:pict>
          <v:rect id="_x0000_s1029" style="position:absolute;margin-left:31.1pt;margin-top:-19.9pt;width:7.15pt;height:883.2pt;z-index:251657728;mso-height-percent:1050;mso-position-horizontal-relative:page;mso-position-vertical-relative:page;mso-height-percent:1050" o:allowincell="f" strokecolor="#31849b">
            <w10:wrap anchorx="margin" anchory="page"/>
          </v:rect>
        </w:pict>
      </w:r>
      <w:r w:rsidRPr="009023C6">
        <w:rPr>
          <w:noProof/>
          <w:color w:val="0000FF"/>
          <w:highlight w:val="red"/>
        </w:rPr>
        <w:pict>
          <v:rect id="_x0000_s1027" style="position:absolute;margin-left:-13.7pt;margin-top:1.2pt;width:624.25pt;height:144.3pt;z-index:251654656;mso-width-percent:1050;mso-position-horizontal-relative:page;mso-position-vertical-relative:page;mso-width-percent:1050;mso-height-relative:top-margin-area" o:allowincell="f" fillcolor="#4bacc6" strokecolor="#31849b">
            <v:textbox style="mso-next-textbox:#_x0000_s1027">
              <w:txbxContent>
                <w:tbl>
                  <w:tblPr>
                    <w:tblStyle w:val="Grilledutableau"/>
                    <w:tblW w:w="11400"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41"/>
                    <w:gridCol w:w="2306"/>
                    <w:gridCol w:w="4153"/>
                  </w:tblGrid>
                  <w:tr w:rsidR="00282C6B" w:rsidRPr="008C05A3" w:rsidTr="009D1C35">
                    <w:trPr>
                      <w:jc w:val="center"/>
                    </w:trPr>
                    <w:tc>
                      <w:tcPr>
                        <w:tcW w:w="9813" w:type="dxa"/>
                        <w:gridSpan w:val="3"/>
                      </w:tcPr>
                      <w:p w:rsidR="00282C6B" w:rsidRPr="008C05A3" w:rsidRDefault="00282C6B" w:rsidP="00F71603">
                        <w:pPr>
                          <w:pStyle w:val="Sansinterligne"/>
                          <w:jc w:val="center"/>
                          <w:rPr>
                            <w:b/>
                            <w:bCs/>
                            <w:sz w:val="20"/>
                            <w:szCs w:val="20"/>
                            <w:lang w:bidi="ar-DZ"/>
                          </w:rPr>
                        </w:pPr>
                        <w:r w:rsidRPr="008C05A3">
                          <w:rPr>
                            <w:b/>
                            <w:bCs/>
                            <w:sz w:val="20"/>
                            <w:szCs w:val="20"/>
                            <w:rtl/>
                            <w:lang w:bidi="ar-DZ"/>
                          </w:rPr>
                          <w:t>الجمهوريــة الجزائريــة الديمقراطيــة الشعبيـــة</w:t>
                        </w:r>
                      </w:p>
                      <w:p w:rsidR="00282C6B" w:rsidRPr="008C05A3" w:rsidRDefault="00282C6B" w:rsidP="00F71603">
                        <w:pPr>
                          <w:pStyle w:val="Sansinterligne"/>
                          <w:jc w:val="center"/>
                          <w:rPr>
                            <w:b/>
                            <w:bCs/>
                            <w:sz w:val="20"/>
                            <w:szCs w:val="20"/>
                            <w:lang w:bidi="ar-DZ"/>
                          </w:rPr>
                        </w:pPr>
                        <w:r w:rsidRPr="008C05A3">
                          <w:rPr>
                            <w:b/>
                            <w:bCs/>
                            <w:sz w:val="20"/>
                            <w:szCs w:val="20"/>
                            <w:lang w:bidi="ar-DZ"/>
                          </w:rPr>
                          <w:t>République Algérienne Démocratique et Populaire</w:t>
                        </w:r>
                      </w:p>
                      <w:p w:rsidR="00282C6B" w:rsidRPr="008C05A3" w:rsidRDefault="00282C6B" w:rsidP="00F71603">
                        <w:pPr>
                          <w:pStyle w:val="Sansinterligne"/>
                          <w:jc w:val="center"/>
                          <w:rPr>
                            <w:b/>
                            <w:bCs/>
                            <w:sz w:val="20"/>
                            <w:szCs w:val="20"/>
                            <w:rtl/>
                            <w:lang w:bidi="ar-DZ"/>
                          </w:rPr>
                        </w:pPr>
                        <w:r w:rsidRPr="008C05A3">
                          <w:rPr>
                            <w:rFonts w:hint="cs"/>
                            <w:b/>
                            <w:bCs/>
                            <w:sz w:val="20"/>
                            <w:szCs w:val="20"/>
                            <w:rtl/>
                            <w:lang w:bidi="ar-DZ"/>
                          </w:rPr>
                          <w:t>وزارة التعليــم العالــي و البحــث العلمــي</w:t>
                        </w:r>
                        <w:r w:rsidRPr="008C05A3">
                          <w:rPr>
                            <w:b/>
                            <w:bCs/>
                            <w:sz w:val="20"/>
                            <w:szCs w:val="20"/>
                            <w:rtl/>
                            <w:lang w:bidi="ar-DZ"/>
                          </w:rPr>
                          <w:t xml:space="preserve"> </w:t>
                        </w:r>
                      </w:p>
                      <w:p w:rsidR="00282C6B" w:rsidRPr="008C05A3" w:rsidRDefault="00282C6B" w:rsidP="00F71603">
                        <w:pPr>
                          <w:jc w:val="center"/>
                          <w:rPr>
                            <w:rFonts w:eastAsia="Calibri"/>
                            <w:b/>
                            <w:bCs/>
                            <w:sz w:val="20"/>
                            <w:szCs w:val="20"/>
                            <w:lang w:bidi="ar-DZ"/>
                          </w:rPr>
                        </w:pPr>
                        <w:r w:rsidRPr="008C05A3">
                          <w:rPr>
                            <w:rFonts w:eastAsia="Calibri"/>
                            <w:b/>
                            <w:bCs/>
                            <w:sz w:val="20"/>
                            <w:szCs w:val="20"/>
                            <w:lang w:bidi="ar-DZ"/>
                          </w:rPr>
                          <w:t>Ministère de l’Enseignement Supérieur et de la Recherche Scientifique</w:t>
                        </w:r>
                      </w:p>
                      <w:p w:rsidR="00282C6B" w:rsidRPr="008C05A3" w:rsidRDefault="00282C6B" w:rsidP="00F71603">
                        <w:pPr>
                          <w:jc w:val="center"/>
                          <w:rPr>
                            <w:rFonts w:eastAsia="Calibri"/>
                            <w:b/>
                            <w:bCs/>
                            <w:sz w:val="20"/>
                            <w:szCs w:val="20"/>
                            <w:lang w:bidi="ar-DZ"/>
                          </w:rPr>
                        </w:pPr>
                      </w:p>
                    </w:tc>
                  </w:tr>
                  <w:tr w:rsidR="00282C6B" w:rsidRPr="008C05A3" w:rsidTr="009D1C35">
                    <w:trPr>
                      <w:jc w:val="center"/>
                    </w:trPr>
                    <w:tc>
                      <w:tcPr>
                        <w:tcW w:w="4253" w:type="dxa"/>
                      </w:tcPr>
                      <w:p w:rsidR="00282C6B" w:rsidRPr="008C05A3" w:rsidRDefault="00282C6B" w:rsidP="00F71603">
                        <w:pPr>
                          <w:pStyle w:val="Titre6"/>
                          <w:jc w:val="center"/>
                          <w:outlineLvl w:val="5"/>
                          <w:rPr>
                            <w:rFonts w:ascii="Arial Narrow" w:hAnsi="Arial Narrow"/>
                            <w:b w:val="0"/>
                            <w:bCs w:val="0"/>
                            <w:i/>
                            <w:iCs/>
                            <w:color w:val="auto"/>
                            <w:sz w:val="30"/>
                            <w:szCs w:val="30"/>
                          </w:rPr>
                        </w:pPr>
                        <w:r>
                          <w:rPr>
                            <w:rFonts w:ascii="Arial Narrow" w:hAnsi="Arial Narrow"/>
                            <w:color w:val="auto"/>
                            <w:sz w:val="30"/>
                            <w:szCs w:val="30"/>
                          </w:rPr>
                          <w:t xml:space="preserve">          </w:t>
                        </w:r>
                        <w:r w:rsidRPr="008C05A3">
                          <w:rPr>
                            <w:rFonts w:ascii="Arial Narrow" w:hAnsi="Arial Narrow"/>
                            <w:color w:val="auto"/>
                            <w:sz w:val="30"/>
                            <w:szCs w:val="30"/>
                          </w:rPr>
                          <w:t>Agence Thématique de Recherche en Sciences de la Santé</w:t>
                        </w:r>
                      </w:p>
                      <w:p w:rsidR="00282C6B" w:rsidRPr="008C05A3" w:rsidRDefault="00282C6B" w:rsidP="00F71603">
                        <w:pPr>
                          <w:rPr>
                            <w:rFonts w:ascii="Lucida Calligraphy" w:hAnsi="Lucida Calligraphy"/>
                            <w:b/>
                            <w:bCs/>
                          </w:rPr>
                        </w:pPr>
                      </w:p>
                    </w:tc>
                    <w:tc>
                      <w:tcPr>
                        <w:tcW w:w="1985" w:type="dxa"/>
                      </w:tcPr>
                      <w:p w:rsidR="00282C6B" w:rsidRPr="008C05A3" w:rsidRDefault="00282C6B" w:rsidP="00F71603">
                        <w:pPr>
                          <w:jc w:val="center"/>
                          <w:rPr>
                            <w:rFonts w:ascii="Lucida Calligraphy" w:hAnsi="Lucida Calligraphy"/>
                            <w:b/>
                            <w:bCs/>
                          </w:rPr>
                        </w:pPr>
                        <w:r w:rsidRPr="008C05A3">
                          <w:rPr>
                            <w:rFonts w:ascii="Lucida Calligraphy" w:hAnsi="Lucida Calligraphy"/>
                            <w:b/>
                            <w:bCs/>
                            <w:noProof/>
                          </w:rPr>
                          <w:drawing>
                            <wp:inline distT="0" distB="0" distL="0" distR="0">
                              <wp:extent cx="949671" cy="847188"/>
                              <wp:effectExtent l="19050" t="0" r="2829" b="0"/>
                              <wp:docPr id="21" name="Image 1" descr="C:\Documents and Settings\Chef-DP-DRICI\Local Settings\Temporary Internet Files\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ef-DP-DRICI\Local Settings\Temporary Internet Files\Content.Word\logo-1.jpg"/>
                                      <pic:cNvPicPr>
                                        <a:picLocks noChangeAspect="1" noChangeArrowheads="1"/>
                                      </pic:cNvPicPr>
                                    </pic:nvPicPr>
                                    <pic:blipFill>
                                      <a:blip r:embed="rId9" cstate="print"/>
                                      <a:srcRect/>
                                      <a:stretch>
                                        <a:fillRect/>
                                      </a:stretch>
                                    </pic:blipFill>
                                    <pic:spPr bwMode="auto">
                                      <a:xfrm>
                                        <a:off x="0" y="0"/>
                                        <a:ext cx="950173" cy="847636"/>
                                      </a:xfrm>
                                      <a:prstGeom prst="rect">
                                        <a:avLst/>
                                      </a:prstGeom>
                                      <a:noFill/>
                                      <a:ln w="9525">
                                        <a:noFill/>
                                        <a:miter lim="800000"/>
                                        <a:headEnd/>
                                        <a:tailEnd/>
                                      </a:ln>
                                    </pic:spPr>
                                  </pic:pic>
                                </a:graphicData>
                              </a:graphic>
                            </wp:inline>
                          </w:drawing>
                        </w:r>
                      </w:p>
                    </w:tc>
                    <w:tc>
                      <w:tcPr>
                        <w:tcW w:w="3575" w:type="dxa"/>
                      </w:tcPr>
                      <w:p w:rsidR="00282C6B" w:rsidRDefault="00282C6B" w:rsidP="00F71603">
                        <w:pPr>
                          <w:jc w:val="center"/>
                          <w:rPr>
                            <w:rFonts w:ascii="Lucida Calligraphy" w:hAnsi="Lucida Calligraphy" w:cstheme="majorBidi"/>
                            <w:b/>
                            <w:bCs/>
                            <w:sz w:val="32"/>
                            <w:szCs w:val="32"/>
                            <w:lang w:bidi="ar-DZ"/>
                          </w:rPr>
                        </w:pPr>
                        <w:r w:rsidRPr="008C05A3">
                          <w:rPr>
                            <w:rFonts w:ascii="Lucida Calligraphy" w:hAnsi="Lucida Calligraphy" w:cstheme="majorBidi"/>
                            <w:b/>
                            <w:bCs/>
                            <w:sz w:val="32"/>
                            <w:szCs w:val="32"/>
                            <w:rtl/>
                            <w:lang w:bidi="ar-DZ"/>
                          </w:rPr>
                          <w:t xml:space="preserve">الوكالة الموضوعاتية للبحث </w:t>
                        </w:r>
                      </w:p>
                      <w:p w:rsidR="00282C6B" w:rsidRPr="008C05A3" w:rsidRDefault="00282C6B" w:rsidP="00F71603">
                        <w:pPr>
                          <w:jc w:val="center"/>
                          <w:rPr>
                            <w:rFonts w:ascii="Lucida Calligraphy" w:hAnsi="Lucida Calligraphy" w:cstheme="majorBidi"/>
                            <w:b/>
                            <w:bCs/>
                            <w:sz w:val="32"/>
                            <w:szCs w:val="32"/>
                            <w:lang w:bidi="ar-DZ"/>
                          </w:rPr>
                        </w:pPr>
                        <w:r w:rsidRPr="008C05A3">
                          <w:rPr>
                            <w:rFonts w:ascii="Lucida Calligraphy" w:hAnsi="Lucida Calligraphy" w:cstheme="majorBidi"/>
                            <w:b/>
                            <w:bCs/>
                            <w:sz w:val="32"/>
                            <w:szCs w:val="32"/>
                            <w:rtl/>
                            <w:lang w:bidi="ar-DZ"/>
                          </w:rPr>
                          <w:t xml:space="preserve"> في علوم الصحة</w:t>
                        </w:r>
                      </w:p>
                      <w:p w:rsidR="00282C6B" w:rsidRPr="008C05A3" w:rsidRDefault="00282C6B" w:rsidP="00F71603">
                        <w:pPr>
                          <w:rPr>
                            <w:rFonts w:ascii="Lucida Calligraphy" w:hAnsi="Lucida Calligraphy"/>
                            <w:b/>
                            <w:bCs/>
                          </w:rPr>
                        </w:pPr>
                      </w:p>
                    </w:tc>
                  </w:tr>
                </w:tbl>
                <w:p w:rsidR="00282C6B" w:rsidRPr="00072A07" w:rsidRDefault="00282C6B" w:rsidP="005A75AF">
                  <w:pPr>
                    <w:pStyle w:val="Sansinterligne"/>
                    <w:jc w:val="center"/>
                    <w:rPr>
                      <w:rFonts w:ascii="Arial Narrow" w:hAnsi="Arial Narrow"/>
                      <w:b/>
                      <w:color w:val="FFFFFF"/>
                      <w:sz w:val="48"/>
                      <w:szCs w:val="48"/>
                    </w:rPr>
                  </w:pPr>
                </w:p>
                <w:p w:rsidR="00282C6B" w:rsidRPr="005A75AF" w:rsidRDefault="00282C6B" w:rsidP="005A75AF">
                  <w:pPr>
                    <w:jc w:val="center"/>
                    <w:rPr>
                      <w:sz w:val="52"/>
                      <w:szCs w:val="52"/>
                    </w:rPr>
                  </w:pPr>
                </w:p>
              </w:txbxContent>
            </v:textbox>
            <w10:wrap anchorx="page" anchory="margin"/>
          </v:rect>
        </w:pict>
      </w:r>
    </w:p>
    <w:p w:rsidR="005A75AF" w:rsidRDefault="00784771" w:rsidP="00784771">
      <w:pPr>
        <w:pStyle w:val="Sansinterligne"/>
        <w:tabs>
          <w:tab w:val="left" w:pos="3030"/>
        </w:tabs>
        <w:rPr>
          <w:rFonts w:ascii="Arial Narrow" w:hAnsi="Arial Narrow"/>
          <w:color w:val="0000FF"/>
          <w:sz w:val="80"/>
          <w:szCs w:val="80"/>
        </w:rPr>
      </w:pPr>
      <w:r>
        <w:rPr>
          <w:rFonts w:ascii="Arial Narrow" w:hAnsi="Arial Narrow"/>
          <w:color w:val="0000FF"/>
          <w:sz w:val="80"/>
          <w:szCs w:val="80"/>
        </w:rPr>
        <w:tab/>
      </w:r>
    </w:p>
    <w:p w:rsidR="005A75AF" w:rsidRDefault="005A75AF">
      <w:pPr>
        <w:pStyle w:val="Sansinterligne"/>
        <w:rPr>
          <w:rFonts w:ascii="Arial Narrow" w:hAnsi="Arial Narrow"/>
          <w:color w:val="0000FF"/>
          <w:sz w:val="80"/>
          <w:szCs w:val="80"/>
        </w:rPr>
      </w:pPr>
    </w:p>
    <w:p w:rsidR="00F24458" w:rsidRDefault="00F24458" w:rsidP="00784771">
      <w:pPr>
        <w:pStyle w:val="Sansinterligne"/>
        <w:jc w:val="center"/>
        <w:rPr>
          <w:rFonts w:ascii="Arial Narrow" w:hAnsi="Arial Narrow"/>
          <w:color w:val="0000FF"/>
          <w:sz w:val="80"/>
          <w:szCs w:val="80"/>
        </w:rPr>
      </w:pPr>
    </w:p>
    <w:p w:rsidR="00F24458" w:rsidRDefault="00F24458" w:rsidP="00784771">
      <w:pPr>
        <w:pStyle w:val="Sansinterligne"/>
        <w:jc w:val="center"/>
        <w:rPr>
          <w:rFonts w:ascii="Arial Narrow" w:hAnsi="Arial Narrow"/>
          <w:color w:val="0000FF"/>
          <w:sz w:val="80"/>
          <w:szCs w:val="80"/>
        </w:rPr>
      </w:pPr>
    </w:p>
    <w:p w:rsidR="00F24458" w:rsidRDefault="00F24458" w:rsidP="00784771">
      <w:pPr>
        <w:pStyle w:val="Sansinterligne"/>
        <w:jc w:val="center"/>
        <w:rPr>
          <w:rFonts w:ascii="Arial Narrow" w:hAnsi="Arial Narrow"/>
          <w:color w:val="0000FF"/>
          <w:sz w:val="80"/>
          <w:szCs w:val="80"/>
        </w:rPr>
      </w:pPr>
    </w:p>
    <w:p w:rsidR="00F212F1" w:rsidRPr="00EE1C64" w:rsidRDefault="009023C6" w:rsidP="00784771">
      <w:pPr>
        <w:pStyle w:val="Sansinterligne"/>
        <w:jc w:val="center"/>
        <w:rPr>
          <w:rFonts w:ascii="Cambria" w:hAnsi="Cambria"/>
          <w:color w:val="0000FF"/>
          <w:sz w:val="72"/>
          <w:szCs w:val="72"/>
        </w:rPr>
      </w:pPr>
      <w:r w:rsidRPr="009023C6">
        <w:rPr>
          <w:noProof/>
          <w:color w:val="0000FF"/>
          <w:highlight w:val="red"/>
        </w:rPr>
        <w:pict>
          <v:rect id="_x0000_s1028" style="position:absolute;left:0;text-align:left;margin-left:573.55pt;margin-top:-20.3pt;width:7.15pt;height:883.2pt;z-index:251655680;mso-height-percent:1050;mso-position-horizontal-relative:page;mso-position-vertical-relative:page;mso-height-percent:1050" o:allowincell="f" strokecolor="#31849b">
            <w10:wrap anchorx="page" anchory="page"/>
          </v:rect>
        </w:pict>
      </w:r>
      <w:r w:rsidR="003C3321" w:rsidRPr="00EE1C64">
        <w:rPr>
          <w:rFonts w:ascii="Arial Narrow" w:hAnsi="Arial Narrow"/>
          <w:color w:val="0000FF"/>
          <w:sz w:val="80"/>
          <w:szCs w:val="80"/>
        </w:rPr>
        <w:t xml:space="preserve">MANUEL DE PROCEDURES DE GESTION </w:t>
      </w:r>
      <w:r w:rsidR="00784771">
        <w:rPr>
          <w:rFonts w:ascii="Arial Narrow" w:hAnsi="Arial Narrow"/>
          <w:color w:val="0000FF"/>
          <w:sz w:val="80"/>
          <w:szCs w:val="80"/>
        </w:rPr>
        <w:t>FINANCIERE DES PROJETS DE RECHERCHE</w:t>
      </w:r>
    </w:p>
    <w:p w:rsidR="005A75AF" w:rsidRDefault="005A75AF" w:rsidP="00784771">
      <w:pPr>
        <w:pStyle w:val="Sansinterligne"/>
        <w:jc w:val="center"/>
        <w:rPr>
          <w:rFonts w:ascii="Arial Narrow" w:hAnsi="Arial Narrow"/>
          <w:sz w:val="44"/>
          <w:szCs w:val="44"/>
        </w:rPr>
      </w:pPr>
    </w:p>
    <w:p w:rsidR="00F212F1" w:rsidRDefault="00F212F1" w:rsidP="005A75AF">
      <w:pPr>
        <w:pStyle w:val="Sansinterligne"/>
        <w:jc w:val="center"/>
        <w:rPr>
          <w:rFonts w:ascii="Cambria" w:hAnsi="Cambria"/>
          <w:sz w:val="36"/>
          <w:szCs w:val="36"/>
        </w:rPr>
      </w:pPr>
      <w:r w:rsidRPr="00F212F1">
        <w:rPr>
          <w:rFonts w:ascii="Arial Narrow" w:hAnsi="Arial Narrow"/>
          <w:sz w:val="44"/>
          <w:szCs w:val="44"/>
        </w:rPr>
        <w:t>Manuel de procédures de gestion révisé</w:t>
      </w:r>
    </w:p>
    <w:p w:rsidR="00F212F1" w:rsidRDefault="00F212F1">
      <w:pPr>
        <w:pStyle w:val="Sansinterligne"/>
        <w:rPr>
          <w:rFonts w:ascii="Cambria" w:hAnsi="Cambria"/>
          <w:sz w:val="36"/>
          <w:szCs w:val="36"/>
        </w:rPr>
      </w:pPr>
    </w:p>
    <w:p w:rsidR="00F212F1" w:rsidRDefault="009023C6">
      <w:pPr>
        <w:pStyle w:val="Sansinterligne"/>
        <w:rPr>
          <w:rFonts w:ascii="Cambria" w:hAnsi="Cambria"/>
          <w:sz w:val="36"/>
          <w:szCs w:val="36"/>
        </w:rPr>
      </w:pPr>
      <w:r w:rsidRPr="009023C6">
        <w:rPr>
          <w:noProof/>
          <w:color w:val="0000FF"/>
          <w:highlight w:val="red"/>
        </w:rPr>
        <w:pict>
          <v:rect id="_x0000_s1026" style="position:absolute;margin-left:-6pt;margin-top:719.55pt;width:624.25pt;height:122.25pt;z-index:251653632;mso-width-percent:1050;mso-position-horizontal-relative:page;mso-position-vertical-relative:page;mso-width-percent:1050;mso-height-relative:top-margin-area" o:allowincell="f" fillcolor="#4bacc6" strokecolor="#31849b">
            <w10:wrap anchorx="page" anchory="page"/>
          </v:rect>
        </w:pict>
      </w:r>
    </w:p>
    <w:p w:rsidR="005A75AF" w:rsidRDefault="005A75AF">
      <w:pPr>
        <w:pStyle w:val="Sansinterligne"/>
        <w:rPr>
          <w:sz w:val="32"/>
          <w:szCs w:val="32"/>
        </w:rPr>
      </w:pPr>
    </w:p>
    <w:p w:rsidR="005A75AF" w:rsidRDefault="005A75AF">
      <w:pPr>
        <w:pStyle w:val="Sansinterligne"/>
        <w:rPr>
          <w:sz w:val="32"/>
          <w:szCs w:val="32"/>
        </w:rPr>
      </w:pPr>
    </w:p>
    <w:p w:rsidR="005A75AF" w:rsidRDefault="005A75AF">
      <w:pPr>
        <w:pStyle w:val="Sansinterligne"/>
        <w:rPr>
          <w:sz w:val="32"/>
          <w:szCs w:val="32"/>
        </w:rPr>
      </w:pPr>
    </w:p>
    <w:p w:rsidR="005A75AF" w:rsidRDefault="005A75AF">
      <w:pPr>
        <w:pStyle w:val="Sansinterligne"/>
        <w:rPr>
          <w:sz w:val="32"/>
          <w:szCs w:val="32"/>
        </w:rPr>
      </w:pPr>
    </w:p>
    <w:p w:rsidR="005A75AF" w:rsidRDefault="005A75AF">
      <w:pPr>
        <w:pStyle w:val="Sansinterligne"/>
        <w:rPr>
          <w:sz w:val="32"/>
          <w:szCs w:val="32"/>
        </w:rPr>
      </w:pPr>
    </w:p>
    <w:p w:rsidR="005A75AF" w:rsidRDefault="005A75AF">
      <w:pPr>
        <w:pStyle w:val="Sansinterligne"/>
        <w:rPr>
          <w:sz w:val="32"/>
          <w:szCs w:val="32"/>
        </w:rPr>
      </w:pPr>
    </w:p>
    <w:p w:rsidR="005A75AF" w:rsidRDefault="005A75AF">
      <w:pPr>
        <w:pStyle w:val="Sansinterligne"/>
        <w:rPr>
          <w:sz w:val="32"/>
          <w:szCs w:val="32"/>
        </w:rPr>
      </w:pPr>
    </w:p>
    <w:p w:rsidR="00786C49" w:rsidRDefault="00786C49" w:rsidP="0088495D">
      <w:pPr>
        <w:pStyle w:val="Titre2"/>
        <w:rPr>
          <w:color w:val="auto"/>
        </w:rPr>
      </w:pPr>
    </w:p>
    <w:p w:rsidR="00786C49" w:rsidRDefault="00786C49" w:rsidP="0088495D">
      <w:pPr>
        <w:pStyle w:val="Titre2"/>
        <w:rPr>
          <w:color w:val="auto"/>
        </w:rPr>
      </w:pPr>
    </w:p>
    <w:p w:rsidR="00A203D6" w:rsidRDefault="00A203D6" w:rsidP="0088495D">
      <w:pPr>
        <w:pStyle w:val="Titre2"/>
        <w:rPr>
          <w:color w:val="auto"/>
        </w:rPr>
      </w:pPr>
      <w:r w:rsidRPr="00B753D8">
        <w:rPr>
          <w:color w:val="auto"/>
        </w:rPr>
        <w:t xml:space="preserve"> </w:t>
      </w:r>
      <w:bookmarkStart w:id="0" w:name="_Toc369497230"/>
      <w:r w:rsidR="000D2115" w:rsidRPr="00B753D8">
        <w:rPr>
          <w:color w:val="auto"/>
        </w:rPr>
        <w:t>TABLE DES MATIERES</w:t>
      </w:r>
      <w:bookmarkEnd w:id="0"/>
    </w:p>
    <w:p w:rsidR="00786C49" w:rsidRPr="00786C49" w:rsidRDefault="00786C49" w:rsidP="00786C49">
      <w:pPr>
        <w:rPr>
          <w:lang w:val="en-GB" w:eastAsia="en-US"/>
        </w:rPr>
      </w:pPr>
    </w:p>
    <w:p w:rsidR="00B274D3" w:rsidRDefault="009023C6">
      <w:pPr>
        <w:pStyle w:val="TM1"/>
        <w:tabs>
          <w:tab w:val="right" w:leader="dot" w:pos="9758"/>
        </w:tabs>
        <w:rPr>
          <w:rFonts w:cs="Times New Roman"/>
          <w:b w:val="0"/>
          <w:bCs w:val="0"/>
          <w:caps w:val="0"/>
          <w:noProof/>
          <w:sz w:val="22"/>
          <w:szCs w:val="22"/>
        </w:rPr>
      </w:pPr>
      <w:r w:rsidRPr="009023C6">
        <w:rPr>
          <w:rFonts w:ascii="Arial Narrow" w:hAnsi="Arial Narrow"/>
        </w:rPr>
        <w:fldChar w:fldCharType="begin"/>
      </w:r>
      <w:r w:rsidR="00B274D3">
        <w:rPr>
          <w:rFonts w:ascii="Arial Narrow" w:hAnsi="Arial Narrow"/>
        </w:rPr>
        <w:instrText xml:space="preserve"> TOC \o "1-4" \h \z \u </w:instrText>
      </w:r>
      <w:r w:rsidRPr="009023C6">
        <w:rPr>
          <w:rFonts w:ascii="Arial Narrow" w:hAnsi="Arial Narrow"/>
        </w:rPr>
        <w:fldChar w:fldCharType="separate"/>
      </w:r>
      <w:hyperlink w:anchor="_Toc369497230" w:history="1">
        <w:r w:rsidR="00B274D3" w:rsidRPr="00C14682">
          <w:rPr>
            <w:rStyle w:val="Lienhypertexte"/>
            <w:rFonts w:ascii="Arial Narrow" w:hAnsi="Arial Narrow"/>
            <w:noProof/>
          </w:rPr>
          <w:t>TABLE DES MATIERES</w:t>
        </w:r>
        <w:r w:rsidR="00B274D3">
          <w:rPr>
            <w:noProof/>
            <w:webHidden/>
          </w:rPr>
          <w:tab/>
        </w:r>
        <w:r>
          <w:rPr>
            <w:noProof/>
            <w:webHidden/>
          </w:rPr>
          <w:fldChar w:fldCharType="begin"/>
        </w:r>
        <w:r w:rsidR="00B274D3">
          <w:rPr>
            <w:noProof/>
            <w:webHidden/>
          </w:rPr>
          <w:instrText xml:space="preserve"> PAGEREF _Toc369497230 \h </w:instrText>
        </w:r>
        <w:r>
          <w:rPr>
            <w:noProof/>
            <w:webHidden/>
          </w:rPr>
        </w:r>
        <w:r>
          <w:rPr>
            <w:noProof/>
            <w:webHidden/>
          </w:rPr>
          <w:fldChar w:fldCharType="separate"/>
        </w:r>
        <w:r w:rsidR="005609EF">
          <w:rPr>
            <w:noProof/>
            <w:webHidden/>
          </w:rPr>
          <w:t>2</w:t>
        </w:r>
        <w:r>
          <w:rPr>
            <w:noProof/>
            <w:webHidden/>
          </w:rPr>
          <w:fldChar w:fldCharType="end"/>
        </w:r>
      </w:hyperlink>
    </w:p>
    <w:p w:rsidR="00B274D3" w:rsidRDefault="009023C6">
      <w:pPr>
        <w:pStyle w:val="TM1"/>
        <w:tabs>
          <w:tab w:val="right" w:leader="dot" w:pos="9758"/>
        </w:tabs>
        <w:rPr>
          <w:rFonts w:cs="Times New Roman"/>
          <w:b w:val="0"/>
          <w:bCs w:val="0"/>
          <w:caps w:val="0"/>
          <w:noProof/>
          <w:sz w:val="22"/>
          <w:szCs w:val="22"/>
        </w:rPr>
      </w:pPr>
      <w:hyperlink w:anchor="_Toc369497231" w:history="1">
        <w:r w:rsidR="00B274D3" w:rsidRPr="00C14682">
          <w:rPr>
            <w:rStyle w:val="Lienhypertexte"/>
            <w:rFonts w:ascii="Arial Narrow" w:hAnsi="Arial Narrow"/>
            <w:noProof/>
          </w:rPr>
          <w:t>PARTIE I – GENERALITES</w:t>
        </w:r>
        <w:r w:rsidR="00B274D3">
          <w:rPr>
            <w:noProof/>
            <w:webHidden/>
          </w:rPr>
          <w:tab/>
        </w:r>
        <w:r>
          <w:rPr>
            <w:noProof/>
            <w:webHidden/>
          </w:rPr>
          <w:fldChar w:fldCharType="begin"/>
        </w:r>
        <w:r w:rsidR="00B274D3">
          <w:rPr>
            <w:noProof/>
            <w:webHidden/>
          </w:rPr>
          <w:instrText xml:space="preserve"> PAGEREF _Toc369497231 \h </w:instrText>
        </w:r>
        <w:r>
          <w:rPr>
            <w:noProof/>
            <w:webHidden/>
          </w:rPr>
        </w:r>
        <w:r>
          <w:rPr>
            <w:noProof/>
            <w:webHidden/>
          </w:rPr>
          <w:fldChar w:fldCharType="separate"/>
        </w:r>
        <w:r w:rsidR="005609EF">
          <w:rPr>
            <w:noProof/>
            <w:webHidden/>
          </w:rPr>
          <w:t>4</w:t>
        </w:r>
        <w:r>
          <w:rPr>
            <w:noProof/>
            <w:webHidden/>
          </w:rPr>
          <w:fldChar w:fldCharType="end"/>
        </w:r>
      </w:hyperlink>
    </w:p>
    <w:p w:rsidR="00B274D3" w:rsidRDefault="009023C6" w:rsidP="00345BAA">
      <w:pPr>
        <w:pStyle w:val="TM3"/>
        <w:rPr>
          <w:rFonts w:cs="Times New Roman"/>
          <w:noProof/>
          <w:sz w:val="22"/>
          <w:szCs w:val="22"/>
        </w:rPr>
      </w:pPr>
      <w:hyperlink w:anchor="_Toc369497233" w:history="1">
        <w:r w:rsidR="00B274D3" w:rsidRPr="00C14682">
          <w:rPr>
            <w:rStyle w:val="Lienhypertexte"/>
            <w:rFonts w:ascii="Arial Narrow" w:hAnsi="Arial Narrow"/>
            <w:noProof/>
          </w:rPr>
          <w:t>I.1.Règles générales en vigueur</w:t>
        </w:r>
        <w:r w:rsidR="00B274D3">
          <w:rPr>
            <w:noProof/>
            <w:webHidden/>
          </w:rPr>
          <w:tab/>
        </w:r>
      </w:hyperlink>
      <w:r w:rsidR="00820B53">
        <w:t>5</w:t>
      </w:r>
    </w:p>
    <w:p w:rsidR="00B274D3" w:rsidRDefault="009023C6" w:rsidP="00820B53">
      <w:pPr>
        <w:pStyle w:val="TM4"/>
        <w:tabs>
          <w:tab w:val="right" w:leader="dot" w:pos="9758"/>
        </w:tabs>
        <w:rPr>
          <w:rFonts w:cs="Times New Roman"/>
          <w:noProof/>
          <w:sz w:val="22"/>
          <w:szCs w:val="22"/>
        </w:rPr>
      </w:pPr>
      <w:hyperlink w:anchor="_Toc369497234" w:history="1">
        <w:r w:rsidR="00B274D3" w:rsidRPr="00C14682">
          <w:rPr>
            <w:rStyle w:val="Lienhypertexte"/>
            <w:rFonts w:ascii="Arial Narrow" w:hAnsi="Arial Narrow"/>
            <w:noProof/>
          </w:rPr>
          <w:t>I.1.1.Règles générales relatives aux niveaux de responsabilité</w:t>
        </w:r>
        <w:r w:rsidR="00B274D3">
          <w:rPr>
            <w:noProof/>
            <w:webHidden/>
          </w:rPr>
          <w:tab/>
        </w:r>
      </w:hyperlink>
      <w:r w:rsidR="00820B53">
        <w:t>5</w:t>
      </w:r>
    </w:p>
    <w:p w:rsidR="00B274D3" w:rsidRDefault="009023C6" w:rsidP="00820B53">
      <w:pPr>
        <w:pStyle w:val="TM4"/>
        <w:tabs>
          <w:tab w:val="right" w:leader="dot" w:pos="9758"/>
        </w:tabs>
        <w:rPr>
          <w:rFonts w:cs="Times New Roman"/>
          <w:noProof/>
          <w:sz w:val="22"/>
          <w:szCs w:val="22"/>
        </w:rPr>
      </w:pPr>
      <w:hyperlink w:anchor="_Toc369497235" w:history="1">
        <w:r w:rsidR="00B274D3" w:rsidRPr="00C14682">
          <w:rPr>
            <w:rStyle w:val="Lienhypertexte"/>
            <w:rFonts w:ascii="Arial Narrow" w:hAnsi="Arial Narrow"/>
            <w:noProof/>
          </w:rPr>
          <w:t>I.1.2.Règle générale relative aux paiements</w:t>
        </w:r>
        <w:r w:rsidR="00B274D3">
          <w:rPr>
            <w:noProof/>
            <w:webHidden/>
          </w:rPr>
          <w:tab/>
        </w:r>
      </w:hyperlink>
      <w:r w:rsidR="00820B53">
        <w:t>5</w:t>
      </w:r>
    </w:p>
    <w:p w:rsidR="00B274D3" w:rsidRDefault="009023C6" w:rsidP="00395965">
      <w:pPr>
        <w:pStyle w:val="TM1"/>
        <w:tabs>
          <w:tab w:val="right" w:leader="dot" w:pos="9758"/>
        </w:tabs>
        <w:rPr>
          <w:rFonts w:cs="Times New Roman"/>
          <w:b w:val="0"/>
          <w:bCs w:val="0"/>
          <w:caps w:val="0"/>
          <w:noProof/>
          <w:sz w:val="22"/>
          <w:szCs w:val="22"/>
        </w:rPr>
      </w:pPr>
      <w:hyperlink w:anchor="_Toc369497236" w:history="1">
        <w:r w:rsidR="00B274D3" w:rsidRPr="00C14682">
          <w:rPr>
            <w:rStyle w:val="Lienhypertexte"/>
            <w:rFonts w:ascii="Arial Narrow" w:hAnsi="Arial Narrow"/>
            <w:noProof/>
          </w:rPr>
          <w:t>PARTIE II – PROCEDURES DE GESTION  FINANCIERE</w:t>
        </w:r>
        <w:r w:rsidR="00B274D3">
          <w:rPr>
            <w:noProof/>
            <w:webHidden/>
          </w:rPr>
          <w:tab/>
        </w:r>
      </w:hyperlink>
      <w:r w:rsidR="00820B53">
        <w:t>5</w:t>
      </w:r>
    </w:p>
    <w:p w:rsidR="00B274D3" w:rsidRDefault="009023C6">
      <w:pPr>
        <w:pStyle w:val="TM2"/>
        <w:tabs>
          <w:tab w:val="right" w:leader="dot" w:pos="9758"/>
        </w:tabs>
        <w:rPr>
          <w:rFonts w:cs="Times New Roman"/>
          <w:smallCaps w:val="0"/>
          <w:noProof/>
          <w:sz w:val="22"/>
          <w:szCs w:val="22"/>
        </w:rPr>
      </w:pPr>
      <w:hyperlink w:anchor="_Toc369497237" w:history="1">
        <w:r w:rsidR="00B274D3" w:rsidRPr="00C14682">
          <w:rPr>
            <w:rStyle w:val="Lienhypertexte"/>
            <w:rFonts w:ascii="Arial Narrow" w:hAnsi="Arial Narrow"/>
            <w:noProof/>
          </w:rPr>
          <w:t>CHAPITRE II : PROCEDURES DE GESTION BUDGETAIRE</w:t>
        </w:r>
        <w:r w:rsidR="00B274D3">
          <w:rPr>
            <w:noProof/>
            <w:webHidden/>
          </w:rPr>
          <w:tab/>
        </w:r>
        <w:r>
          <w:rPr>
            <w:noProof/>
            <w:webHidden/>
          </w:rPr>
          <w:fldChar w:fldCharType="begin"/>
        </w:r>
        <w:r w:rsidR="00B274D3">
          <w:rPr>
            <w:noProof/>
            <w:webHidden/>
          </w:rPr>
          <w:instrText xml:space="preserve"> PAGEREF _Toc369497237 \h </w:instrText>
        </w:r>
        <w:r>
          <w:rPr>
            <w:noProof/>
            <w:webHidden/>
          </w:rPr>
        </w:r>
        <w:r>
          <w:rPr>
            <w:noProof/>
            <w:webHidden/>
          </w:rPr>
          <w:fldChar w:fldCharType="separate"/>
        </w:r>
        <w:r w:rsidR="005609EF">
          <w:rPr>
            <w:noProof/>
            <w:webHidden/>
          </w:rPr>
          <w:t>5</w:t>
        </w:r>
        <w:r>
          <w:rPr>
            <w:noProof/>
            <w:webHidden/>
          </w:rPr>
          <w:fldChar w:fldCharType="end"/>
        </w:r>
      </w:hyperlink>
    </w:p>
    <w:p w:rsidR="00B274D3" w:rsidRDefault="009023C6" w:rsidP="00345BAA">
      <w:pPr>
        <w:pStyle w:val="TM3"/>
        <w:rPr>
          <w:rFonts w:cs="Times New Roman"/>
          <w:noProof/>
          <w:sz w:val="22"/>
          <w:szCs w:val="22"/>
        </w:rPr>
      </w:pPr>
      <w:hyperlink w:anchor="_Toc369497238" w:history="1">
        <w:r w:rsidR="00B274D3" w:rsidRPr="00C14682">
          <w:rPr>
            <w:rStyle w:val="Lienhypertexte"/>
            <w:rFonts w:ascii="Arial Narrow" w:hAnsi="Arial Narrow"/>
            <w:noProof/>
          </w:rPr>
          <w:t>II.1. Généralités</w:t>
        </w:r>
        <w:r w:rsidR="00B274D3">
          <w:rPr>
            <w:noProof/>
            <w:webHidden/>
          </w:rPr>
          <w:tab/>
        </w:r>
        <w:r w:rsidR="00820B53">
          <w:rPr>
            <w:noProof/>
            <w:webHidden/>
          </w:rPr>
          <w:t>6</w:t>
        </w:r>
      </w:hyperlink>
    </w:p>
    <w:p w:rsidR="00B274D3" w:rsidRDefault="009023C6" w:rsidP="00345BAA">
      <w:pPr>
        <w:pStyle w:val="TM3"/>
        <w:rPr>
          <w:rFonts w:cs="Times New Roman"/>
          <w:noProof/>
          <w:sz w:val="22"/>
          <w:szCs w:val="22"/>
        </w:rPr>
      </w:pPr>
      <w:hyperlink w:anchor="_Toc369497239" w:history="1">
        <w:r w:rsidR="00B274D3" w:rsidRPr="00C14682">
          <w:rPr>
            <w:rStyle w:val="Lienhypertexte"/>
            <w:rFonts w:ascii="Arial Narrow" w:hAnsi="Arial Narrow"/>
            <w:noProof/>
          </w:rPr>
          <w:t>II.2. Principes généraux</w:t>
        </w:r>
        <w:r w:rsidR="00B274D3">
          <w:rPr>
            <w:noProof/>
            <w:webHidden/>
          </w:rPr>
          <w:tab/>
        </w:r>
        <w:r w:rsidR="00820B53">
          <w:rPr>
            <w:noProof/>
            <w:webHidden/>
          </w:rPr>
          <w:t>6</w:t>
        </w:r>
      </w:hyperlink>
    </w:p>
    <w:p w:rsidR="00B274D3" w:rsidRDefault="009023C6" w:rsidP="00345BAA">
      <w:pPr>
        <w:pStyle w:val="TM3"/>
        <w:rPr>
          <w:rFonts w:cs="Times New Roman"/>
          <w:noProof/>
          <w:sz w:val="22"/>
          <w:szCs w:val="22"/>
        </w:rPr>
      </w:pPr>
      <w:hyperlink w:anchor="_Toc369497240" w:history="1">
        <w:r w:rsidR="00B274D3" w:rsidRPr="00C14682">
          <w:rPr>
            <w:rStyle w:val="Lienhypertexte"/>
            <w:rFonts w:ascii="Arial Narrow" w:hAnsi="Arial Narrow"/>
            <w:noProof/>
          </w:rPr>
          <w:t>II.3. Présentation du budget</w:t>
        </w:r>
        <w:r w:rsidR="00B274D3">
          <w:rPr>
            <w:noProof/>
            <w:webHidden/>
          </w:rPr>
          <w:tab/>
        </w:r>
        <w:r>
          <w:rPr>
            <w:noProof/>
            <w:webHidden/>
          </w:rPr>
          <w:fldChar w:fldCharType="begin"/>
        </w:r>
        <w:r w:rsidR="00B274D3">
          <w:rPr>
            <w:noProof/>
            <w:webHidden/>
          </w:rPr>
          <w:instrText xml:space="preserve"> PAGEREF _Toc369497240 \h </w:instrText>
        </w:r>
        <w:r>
          <w:rPr>
            <w:noProof/>
            <w:webHidden/>
          </w:rPr>
        </w:r>
        <w:r>
          <w:rPr>
            <w:noProof/>
            <w:webHidden/>
          </w:rPr>
          <w:fldChar w:fldCharType="separate"/>
        </w:r>
        <w:r w:rsidR="005609EF">
          <w:rPr>
            <w:noProof/>
            <w:webHidden/>
          </w:rPr>
          <w:t>6</w:t>
        </w:r>
        <w:r>
          <w:rPr>
            <w:noProof/>
            <w:webHidden/>
          </w:rPr>
          <w:fldChar w:fldCharType="end"/>
        </w:r>
      </w:hyperlink>
    </w:p>
    <w:p w:rsidR="00B274D3" w:rsidRDefault="009023C6" w:rsidP="00345BAA">
      <w:pPr>
        <w:pStyle w:val="TM3"/>
        <w:rPr>
          <w:rFonts w:cs="Times New Roman"/>
          <w:noProof/>
          <w:sz w:val="22"/>
          <w:szCs w:val="22"/>
        </w:rPr>
      </w:pPr>
      <w:hyperlink w:anchor="_Toc369497241" w:history="1">
        <w:r w:rsidR="00B274D3" w:rsidRPr="00C14682">
          <w:rPr>
            <w:rStyle w:val="Lienhypertexte"/>
            <w:rFonts w:ascii="Arial Narrow" w:hAnsi="Arial Narrow"/>
            <w:noProof/>
          </w:rPr>
          <w:t xml:space="preserve">II.4. </w:t>
        </w:r>
        <w:r w:rsidR="00820B53" w:rsidRPr="00820B53">
          <w:rPr>
            <w:rStyle w:val="Lienhypertexte"/>
            <w:rFonts w:ascii="Arial Narrow" w:hAnsi="Arial Narrow"/>
            <w:noProof/>
          </w:rPr>
          <w:t>Exécution budgétaire</w:t>
        </w:r>
        <w:r w:rsidR="00B274D3">
          <w:rPr>
            <w:noProof/>
            <w:webHidden/>
          </w:rPr>
          <w:tab/>
        </w:r>
        <w:r w:rsidR="00CA4267">
          <w:rPr>
            <w:noProof/>
            <w:webHidden/>
          </w:rPr>
          <w:t>.6</w:t>
        </w:r>
      </w:hyperlink>
    </w:p>
    <w:p w:rsidR="00B274D3" w:rsidRDefault="009023C6" w:rsidP="00BD6F8A">
      <w:pPr>
        <w:pStyle w:val="TM4"/>
        <w:tabs>
          <w:tab w:val="right" w:leader="dot" w:pos="9758"/>
        </w:tabs>
        <w:rPr>
          <w:rFonts w:cs="Times New Roman"/>
          <w:noProof/>
          <w:sz w:val="22"/>
          <w:szCs w:val="22"/>
        </w:rPr>
      </w:pPr>
      <w:hyperlink w:anchor="_Toc369497242" w:history="1">
        <w:r w:rsidR="00B274D3" w:rsidRPr="00C14682">
          <w:rPr>
            <w:rStyle w:val="Lienhypertexte"/>
            <w:rFonts w:ascii="Arial Narrow" w:hAnsi="Arial Narrow"/>
            <w:noProof/>
          </w:rPr>
          <w:t>II.4.1. Règles de gestion</w:t>
        </w:r>
        <w:r w:rsidR="00B274D3">
          <w:rPr>
            <w:noProof/>
            <w:webHidden/>
          </w:rPr>
          <w:tab/>
        </w:r>
      </w:hyperlink>
      <w:r w:rsidR="00BD6F8A">
        <w:t>6</w:t>
      </w:r>
    </w:p>
    <w:p w:rsidR="00B274D3" w:rsidRDefault="009023C6" w:rsidP="00BD6F8A">
      <w:pPr>
        <w:pStyle w:val="TM4"/>
        <w:tabs>
          <w:tab w:val="right" w:leader="dot" w:pos="9758"/>
        </w:tabs>
      </w:pPr>
      <w:hyperlink w:anchor="_Toc369497243" w:history="1">
        <w:r w:rsidR="00B274D3" w:rsidRPr="00C14682">
          <w:rPr>
            <w:rStyle w:val="Lienhypertexte"/>
            <w:rFonts w:ascii="Arial Narrow" w:hAnsi="Arial Narrow"/>
            <w:noProof/>
          </w:rPr>
          <w:t xml:space="preserve">II.4.2. </w:t>
        </w:r>
        <w:r w:rsidR="00820B53" w:rsidRPr="00820B53">
          <w:rPr>
            <w:rStyle w:val="Lienhypertexte"/>
            <w:rFonts w:ascii="Arial Narrow" w:hAnsi="Arial Narrow"/>
            <w:noProof/>
          </w:rPr>
          <w:t>Cadre budgétaire</w:t>
        </w:r>
        <w:r w:rsidR="00B274D3">
          <w:rPr>
            <w:noProof/>
            <w:webHidden/>
          </w:rPr>
          <w:tab/>
        </w:r>
      </w:hyperlink>
      <w:r w:rsidR="00BD6F8A">
        <w:t>7</w:t>
      </w:r>
    </w:p>
    <w:p w:rsidR="00395965" w:rsidRDefault="009023C6" w:rsidP="00395965">
      <w:pPr>
        <w:pStyle w:val="TM4"/>
        <w:tabs>
          <w:tab w:val="right" w:leader="dot" w:pos="9758"/>
        </w:tabs>
        <w:rPr>
          <w:rFonts w:cs="Times New Roman"/>
          <w:noProof/>
          <w:sz w:val="22"/>
          <w:szCs w:val="22"/>
        </w:rPr>
      </w:pPr>
      <w:hyperlink w:anchor="_Toc369497257" w:history="1">
        <w:r w:rsidR="00395965">
          <w:rPr>
            <w:rStyle w:val="Lienhypertexte"/>
            <w:rFonts w:ascii="Arial Narrow" w:hAnsi="Arial Narrow"/>
            <w:noProof/>
          </w:rPr>
          <w:t>II</w:t>
        </w:r>
        <w:r w:rsidR="00395965" w:rsidRPr="00C14682">
          <w:rPr>
            <w:rStyle w:val="Lienhypertexte"/>
            <w:rFonts w:ascii="Arial Narrow" w:hAnsi="Arial Narrow"/>
            <w:noProof/>
          </w:rPr>
          <w:t>.</w:t>
        </w:r>
        <w:r w:rsidR="00395965">
          <w:rPr>
            <w:rStyle w:val="Lienhypertexte"/>
            <w:rFonts w:ascii="Arial Narrow" w:hAnsi="Arial Narrow"/>
            <w:noProof/>
          </w:rPr>
          <w:t>4</w:t>
        </w:r>
        <w:r w:rsidR="00395965" w:rsidRPr="00C14682">
          <w:rPr>
            <w:rStyle w:val="Lienhypertexte"/>
            <w:rFonts w:ascii="Arial Narrow" w:hAnsi="Arial Narrow"/>
            <w:noProof/>
          </w:rPr>
          <w:t>.</w:t>
        </w:r>
        <w:r w:rsidR="00395965">
          <w:rPr>
            <w:rStyle w:val="Lienhypertexte"/>
            <w:rFonts w:ascii="Arial Narrow" w:hAnsi="Arial Narrow"/>
            <w:noProof/>
          </w:rPr>
          <w:t>3</w:t>
        </w:r>
        <w:r w:rsidR="00395965" w:rsidRPr="00C14682">
          <w:rPr>
            <w:rStyle w:val="Lienhypertexte"/>
            <w:rFonts w:ascii="Arial Narrow" w:hAnsi="Arial Narrow"/>
            <w:noProof/>
          </w:rPr>
          <w:t>. Spécificité des projets : Principe d’équilibre entre les emplois et les ressources,</w:t>
        </w:r>
        <w:r w:rsidR="00395965">
          <w:rPr>
            <w:noProof/>
            <w:webHidden/>
          </w:rPr>
          <w:tab/>
          <w:t>7</w:t>
        </w:r>
      </w:hyperlink>
    </w:p>
    <w:p w:rsidR="00345BAA" w:rsidRDefault="00345BAA" w:rsidP="00345BAA">
      <w:pPr>
        <w:pStyle w:val="TM3"/>
      </w:pPr>
    </w:p>
    <w:p w:rsidR="00B274D3" w:rsidRDefault="009023C6" w:rsidP="00345BAA">
      <w:pPr>
        <w:pStyle w:val="TM3"/>
        <w:rPr>
          <w:rFonts w:cs="Times New Roman"/>
          <w:smallCaps/>
          <w:noProof/>
          <w:sz w:val="22"/>
          <w:szCs w:val="22"/>
        </w:rPr>
      </w:pPr>
      <w:hyperlink w:anchor="_Toc369497250" w:history="1">
        <w:r w:rsidR="00B274D3" w:rsidRPr="00C14682">
          <w:rPr>
            <w:rStyle w:val="Lienhypertexte"/>
            <w:rFonts w:ascii="Arial Narrow" w:hAnsi="Arial Narrow"/>
            <w:noProof/>
          </w:rPr>
          <w:t>CHAPITRE III :</w:t>
        </w:r>
        <w:r w:rsidR="00395965">
          <w:rPr>
            <w:rStyle w:val="Lienhypertexte"/>
            <w:rFonts w:ascii="Arial Narrow" w:hAnsi="Arial Narrow"/>
            <w:noProof/>
          </w:rPr>
          <w:t xml:space="preserve"> EXECUTION DU BUDGET</w:t>
        </w:r>
        <w:r w:rsidR="00B274D3">
          <w:rPr>
            <w:noProof/>
            <w:webHidden/>
          </w:rPr>
          <w:tab/>
        </w:r>
        <w:r w:rsidR="00395965">
          <w:rPr>
            <w:noProof/>
            <w:webHidden/>
          </w:rPr>
          <w:t>7</w:t>
        </w:r>
      </w:hyperlink>
    </w:p>
    <w:p w:rsidR="00B274D3" w:rsidRDefault="009023C6" w:rsidP="00345BAA">
      <w:pPr>
        <w:pStyle w:val="TM3"/>
        <w:rPr>
          <w:rFonts w:cs="Times New Roman"/>
          <w:noProof/>
          <w:sz w:val="22"/>
          <w:szCs w:val="22"/>
        </w:rPr>
      </w:pPr>
      <w:hyperlink w:anchor="_Toc369497251" w:history="1">
        <w:r w:rsidR="00B274D3" w:rsidRPr="00C14682">
          <w:rPr>
            <w:rStyle w:val="Lienhypertexte"/>
            <w:rFonts w:ascii="Arial Narrow" w:hAnsi="Arial Narrow"/>
            <w:noProof/>
          </w:rPr>
          <w:t>III.1. C</w:t>
        </w:r>
        <w:r w:rsidR="00395965">
          <w:rPr>
            <w:rStyle w:val="Lienhypertexte"/>
            <w:rFonts w:ascii="Arial Narrow" w:hAnsi="Arial Narrow"/>
            <w:noProof/>
          </w:rPr>
          <w:t xml:space="preserve">onception du dossier </w:t>
        </w:r>
        <w:r w:rsidR="00B274D3">
          <w:rPr>
            <w:noProof/>
            <w:webHidden/>
          </w:rPr>
          <w:tab/>
        </w:r>
        <w:r w:rsidR="00395965">
          <w:rPr>
            <w:noProof/>
            <w:webHidden/>
          </w:rPr>
          <w:t>7</w:t>
        </w:r>
      </w:hyperlink>
    </w:p>
    <w:p w:rsidR="00B274D3" w:rsidRDefault="009023C6" w:rsidP="00BD6F8A">
      <w:pPr>
        <w:pStyle w:val="TM4"/>
        <w:tabs>
          <w:tab w:val="right" w:leader="dot" w:pos="9758"/>
        </w:tabs>
        <w:rPr>
          <w:rFonts w:cs="Times New Roman"/>
          <w:noProof/>
          <w:sz w:val="22"/>
          <w:szCs w:val="22"/>
        </w:rPr>
      </w:pPr>
      <w:hyperlink w:anchor="_Toc369497252" w:history="1">
        <w:r w:rsidR="00395965">
          <w:rPr>
            <w:rStyle w:val="Lienhypertexte"/>
            <w:rFonts w:ascii="Arial Narrow" w:hAnsi="Arial Narrow"/>
            <w:noProof/>
          </w:rPr>
          <w:t>III.1.1.  dossier d’achat</w:t>
        </w:r>
        <w:r w:rsidR="00786C49">
          <w:rPr>
            <w:rStyle w:val="Lienhypertexte"/>
            <w:rFonts w:ascii="Arial Narrow" w:hAnsi="Arial Narrow"/>
            <w:noProof/>
          </w:rPr>
          <w:t xml:space="preserve"> (chapi</w:t>
        </w:r>
        <w:r w:rsidR="00395965">
          <w:rPr>
            <w:rStyle w:val="Lienhypertexte"/>
            <w:rFonts w:ascii="Arial Narrow" w:hAnsi="Arial Narrow"/>
            <w:noProof/>
          </w:rPr>
          <w:t>tre II</w:t>
        </w:r>
        <w:r w:rsidR="002A0C24">
          <w:rPr>
            <w:rStyle w:val="Lienhypertexte"/>
            <w:rFonts w:ascii="Arial Narrow" w:hAnsi="Arial Narrow"/>
            <w:noProof/>
          </w:rPr>
          <w:t>-III-IV</w:t>
        </w:r>
        <w:r w:rsidR="00395965">
          <w:rPr>
            <w:rStyle w:val="Lienhypertexte"/>
            <w:rFonts w:ascii="Arial Narrow" w:hAnsi="Arial Narrow"/>
            <w:noProof/>
          </w:rPr>
          <w:t>)</w:t>
        </w:r>
        <w:r w:rsidR="00B274D3">
          <w:rPr>
            <w:noProof/>
            <w:webHidden/>
          </w:rPr>
          <w:tab/>
        </w:r>
      </w:hyperlink>
      <w:r w:rsidR="00BD6F8A">
        <w:t>8</w:t>
      </w:r>
    </w:p>
    <w:p w:rsidR="00B274D3" w:rsidRDefault="009023C6" w:rsidP="00786C49">
      <w:pPr>
        <w:pStyle w:val="TM4"/>
        <w:tabs>
          <w:tab w:val="right" w:leader="dot" w:pos="9758"/>
        </w:tabs>
        <w:rPr>
          <w:rFonts w:cs="Times New Roman"/>
          <w:noProof/>
          <w:sz w:val="22"/>
          <w:szCs w:val="22"/>
        </w:rPr>
      </w:pPr>
      <w:hyperlink w:anchor="_Toc369497253" w:history="1">
        <w:r w:rsidR="002A0C24">
          <w:rPr>
            <w:rStyle w:val="Lienhypertexte"/>
            <w:rFonts w:ascii="Arial Narrow" w:hAnsi="Arial Narrow"/>
            <w:noProof/>
          </w:rPr>
          <w:t>III.1.2</w:t>
        </w:r>
        <w:r w:rsidR="00B274D3" w:rsidRPr="00C14682">
          <w:rPr>
            <w:rStyle w:val="Lienhypertexte"/>
            <w:rFonts w:ascii="Arial Narrow" w:hAnsi="Arial Narrow"/>
            <w:noProof/>
          </w:rPr>
          <w:t xml:space="preserve"> </w:t>
        </w:r>
        <w:r w:rsidR="00395965" w:rsidRPr="00395965">
          <w:rPr>
            <w:rStyle w:val="Lienhypertexte"/>
            <w:rFonts w:ascii="Arial Narrow" w:hAnsi="Arial Narrow"/>
            <w:noProof/>
          </w:rPr>
          <w:t xml:space="preserve">dossier </w:t>
        </w:r>
        <w:r w:rsidR="002A0C24">
          <w:rPr>
            <w:rStyle w:val="Lienhypertexte"/>
            <w:rFonts w:ascii="Arial Narrow" w:hAnsi="Arial Narrow"/>
            <w:noProof/>
          </w:rPr>
          <w:t>prestation</w:t>
        </w:r>
        <w:r w:rsidR="00786C49">
          <w:rPr>
            <w:rStyle w:val="Lienhypertexte"/>
            <w:rFonts w:ascii="Arial Narrow" w:hAnsi="Arial Narrow"/>
            <w:noProof/>
          </w:rPr>
          <w:t xml:space="preserve"> (chapit</w:t>
        </w:r>
        <w:r w:rsidR="00395965" w:rsidRPr="00395965">
          <w:rPr>
            <w:rStyle w:val="Lienhypertexte"/>
            <w:rFonts w:ascii="Arial Narrow" w:hAnsi="Arial Narrow"/>
            <w:noProof/>
          </w:rPr>
          <w:t>re I)</w:t>
        </w:r>
        <w:r w:rsidR="00B274D3">
          <w:rPr>
            <w:noProof/>
            <w:webHidden/>
          </w:rPr>
          <w:tab/>
        </w:r>
        <w:r w:rsidR="002A0C24">
          <w:rPr>
            <w:noProof/>
            <w:webHidden/>
          </w:rPr>
          <w:t>8</w:t>
        </w:r>
      </w:hyperlink>
    </w:p>
    <w:p w:rsidR="00B274D3" w:rsidRDefault="009023C6" w:rsidP="00345BAA">
      <w:pPr>
        <w:pStyle w:val="TM3"/>
        <w:rPr>
          <w:rFonts w:cs="Times New Roman"/>
          <w:noProof/>
          <w:sz w:val="22"/>
          <w:szCs w:val="22"/>
        </w:rPr>
      </w:pPr>
      <w:hyperlink w:anchor="_Toc369497255" w:history="1">
        <w:r w:rsidR="00B274D3" w:rsidRPr="00C14682">
          <w:rPr>
            <w:rStyle w:val="Lienhypertexte"/>
            <w:rFonts w:ascii="Arial Narrow" w:hAnsi="Arial Narrow"/>
            <w:noProof/>
          </w:rPr>
          <w:t xml:space="preserve">III.2. </w:t>
        </w:r>
        <w:r w:rsidR="007E68A3" w:rsidRPr="007E68A3">
          <w:t>Constitution du dossier de paiement </w:t>
        </w:r>
        <w:r w:rsidR="00B274D3">
          <w:rPr>
            <w:noProof/>
            <w:webHidden/>
          </w:rPr>
          <w:tab/>
        </w:r>
        <w:r w:rsidR="002A0C24">
          <w:rPr>
            <w:noProof/>
            <w:webHidden/>
          </w:rPr>
          <w:t>8</w:t>
        </w:r>
      </w:hyperlink>
    </w:p>
    <w:p w:rsidR="00B274D3" w:rsidRDefault="009023C6" w:rsidP="00BD6F8A">
      <w:pPr>
        <w:pStyle w:val="TM3"/>
      </w:pPr>
      <w:hyperlink w:anchor="_Toc369497259" w:history="1">
        <w:r w:rsidR="00B274D3" w:rsidRPr="00C14682">
          <w:rPr>
            <w:rStyle w:val="Lienhypertexte"/>
            <w:rFonts w:ascii="Arial Narrow" w:hAnsi="Arial Narrow"/>
            <w:noProof/>
          </w:rPr>
          <w:t xml:space="preserve">III.3. </w:t>
        </w:r>
        <w:r w:rsidR="002A0C24">
          <w:rPr>
            <w:rStyle w:val="Lienhypertexte"/>
            <w:rFonts w:ascii="Arial Narrow" w:hAnsi="Arial Narrow"/>
            <w:noProof/>
          </w:rPr>
          <w:t>Traitement du dossiert</w:t>
        </w:r>
        <w:r w:rsidR="00B274D3">
          <w:rPr>
            <w:noProof/>
            <w:webHidden/>
          </w:rPr>
          <w:tab/>
        </w:r>
        <w:r w:rsidR="002A0C24">
          <w:rPr>
            <w:noProof/>
            <w:webHidden/>
          </w:rPr>
          <w:t>9</w:t>
        </w:r>
      </w:hyperlink>
    </w:p>
    <w:p w:rsidR="00345BAA" w:rsidRDefault="00345BAA" w:rsidP="00345BAA">
      <w:pPr>
        <w:pStyle w:val="TM3"/>
      </w:pPr>
    </w:p>
    <w:p w:rsidR="00345BAA" w:rsidRDefault="009023C6" w:rsidP="00BD6F8A">
      <w:pPr>
        <w:pStyle w:val="TM3"/>
        <w:rPr>
          <w:rFonts w:cs="Times New Roman"/>
          <w:smallCaps/>
          <w:noProof/>
          <w:sz w:val="22"/>
          <w:szCs w:val="22"/>
        </w:rPr>
      </w:pPr>
      <w:hyperlink w:anchor="_Toc369497250" w:history="1">
        <w:r w:rsidR="00345BAA">
          <w:rPr>
            <w:rStyle w:val="Lienhypertexte"/>
            <w:rFonts w:ascii="Arial Narrow" w:hAnsi="Arial Narrow"/>
            <w:noProof/>
          </w:rPr>
          <w:t xml:space="preserve">CHAPITRE </w:t>
        </w:r>
        <w:r w:rsidR="00345BAA" w:rsidRPr="00C14682">
          <w:rPr>
            <w:rStyle w:val="Lienhypertexte"/>
            <w:rFonts w:ascii="Arial Narrow" w:hAnsi="Arial Narrow"/>
            <w:noProof/>
          </w:rPr>
          <w:t>I</w:t>
        </w:r>
        <w:r w:rsidR="00345BAA">
          <w:rPr>
            <w:rStyle w:val="Lienhypertexte"/>
            <w:rFonts w:ascii="Arial Narrow" w:hAnsi="Arial Narrow"/>
            <w:noProof/>
          </w:rPr>
          <w:t>V</w:t>
        </w:r>
        <w:r w:rsidR="00345BAA" w:rsidRPr="00C14682">
          <w:rPr>
            <w:rStyle w:val="Lienhypertexte"/>
            <w:rFonts w:ascii="Arial Narrow" w:hAnsi="Arial Narrow"/>
            <w:noProof/>
          </w:rPr>
          <w:t> :</w:t>
        </w:r>
        <w:r w:rsidR="00345BAA">
          <w:rPr>
            <w:rStyle w:val="Lienhypertexte"/>
            <w:rFonts w:ascii="Arial Narrow" w:hAnsi="Arial Narrow"/>
            <w:noProof/>
          </w:rPr>
          <w:t xml:space="preserve"> LE ROULEMENT DE LA PROCEDURE</w:t>
        </w:r>
        <w:r w:rsidR="00345BAA">
          <w:rPr>
            <w:noProof/>
            <w:webHidden/>
          </w:rPr>
          <w:tab/>
        </w:r>
      </w:hyperlink>
      <w:r w:rsidR="00BD6F8A">
        <w:t>10</w:t>
      </w:r>
    </w:p>
    <w:p w:rsidR="00B274D3" w:rsidRDefault="00345BAA" w:rsidP="00BD6F8A">
      <w:pPr>
        <w:pStyle w:val="TM4"/>
        <w:tabs>
          <w:tab w:val="right" w:leader="dot" w:pos="9758"/>
        </w:tabs>
        <w:rPr>
          <w:rFonts w:cs="Times New Roman"/>
          <w:noProof/>
          <w:sz w:val="22"/>
          <w:szCs w:val="22"/>
        </w:rPr>
      </w:pPr>
      <w:r>
        <w:t>I</w:t>
      </w:r>
      <w:hyperlink w:anchor="_Toc369497260" w:history="1">
        <w:r>
          <w:rPr>
            <w:rStyle w:val="Lienhypertexte"/>
            <w:rFonts w:ascii="Arial Narrow" w:hAnsi="Arial Narrow"/>
            <w:noProof/>
          </w:rPr>
          <w:t>V</w:t>
        </w:r>
        <w:r w:rsidR="00B274D3" w:rsidRPr="00C14682">
          <w:rPr>
            <w:rStyle w:val="Lienhypertexte"/>
            <w:rFonts w:ascii="Arial Narrow" w:hAnsi="Arial Narrow"/>
            <w:noProof/>
          </w:rPr>
          <w:t xml:space="preserve">.1. </w:t>
        </w:r>
        <w:r w:rsidR="007E68A3">
          <w:rPr>
            <w:rStyle w:val="Lienhypertexte"/>
            <w:rFonts w:ascii="Arial Narrow" w:hAnsi="Arial Narrow"/>
            <w:noProof/>
          </w:rPr>
          <w:t xml:space="preserve">cheminement </w:t>
        </w:r>
        <w:r w:rsidR="00EC0014">
          <w:rPr>
            <w:rStyle w:val="Lienhypertexte"/>
            <w:rFonts w:ascii="Arial Narrow" w:hAnsi="Arial Narrow"/>
            <w:noProof/>
          </w:rPr>
          <w:t>de la procédure</w:t>
        </w:r>
        <w:r w:rsidR="00B274D3">
          <w:rPr>
            <w:noProof/>
            <w:webHidden/>
          </w:rPr>
          <w:tab/>
        </w:r>
        <w:r w:rsidR="00BD6F8A">
          <w:rPr>
            <w:noProof/>
            <w:webHidden/>
          </w:rPr>
          <w:t>10</w:t>
        </w:r>
      </w:hyperlink>
    </w:p>
    <w:p w:rsidR="00B274D3" w:rsidRDefault="009023C6" w:rsidP="00345BAA">
      <w:pPr>
        <w:pStyle w:val="TM4"/>
        <w:tabs>
          <w:tab w:val="right" w:leader="dot" w:pos="9758"/>
        </w:tabs>
        <w:rPr>
          <w:rFonts w:cs="Times New Roman"/>
          <w:noProof/>
          <w:sz w:val="22"/>
          <w:szCs w:val="22"/>
        </w:rPr>
      </w:pPr>
      <w:hyperlink w:anchor="_Toc369497261" w:history="1">
        <w:r w:rsidR="00B274D3" w:rsidRPr="00C14682">
          <w:rPr>
            <w:rStyle w:val="Lienhypertexte"/>
            <w:rFonts w:ascii="Arial Narrow" w:hAnsi="Arial Narrow"/>
            <w:noProof/>
          </w:rPr>
          <w:t>I</w:t>
        </w:r>
        <w:r w:rsidR="00345BAA">
          <w:rPr>
            <w:rStyle w:val="Lienhypertexte"/>
            <w:rFonts w:ascii="Arial Narrow" w:hAnsi="Arial Narrow"/>
            <w:noProof/>
          </w:rPr>
          <w:t>V</w:t>
        </w:r>
        <w:r w:rsidR="00B274D3" w:rsidRPr="00C14682">
          <w:rPr>
            <w:rStyle w:val="Lienhypertexte"/>
            <w:rFonts w:ascii="Arial Narrow" w:hAnsi="Arial Narrow"/>
            <w:noProof/>
          </w:rPr>
          <w:t xml:space="preserve">..2. </w:t>
        </w:r>
        <w:r w:rsidR="00786C49">
          <w:rPr>
            <w:rStyle w:val="Lienhypertexte"/>
            <w:rFonts w:ascii="Arial Narrow" w:hAnsi="Arial Narrow"/>
            <w:noProof/>
          </w:rPr>
          <w:t xml:space="preserve">Déroulement </w:t>
        </w:r>
        <w:r w:rsidR="00786C49" w:rsidRPr="00786C49">
          <w:rPr>
            <w:rStyle w:val="Lienhypertexte"/>
            <w:rFonts w:ascii="Arial Narrow" w:hAnsi="Arial Narrow"/>
            <w:noProof/>
          </w:rPr>
          <w:t xml:space="preserve"> de la procédure</w:t>
        </w:r>
        <w:r w:rsidR="00B274D3">
          <w:rPr>
            <w:noProof/>
            <w:webHidden/>
          </w:rPr>
          <w:tab/>
        </w:r>
        <w:r w:rsidR="00786C49">
          <w:rPr>
            <w:noProof/>
            <w:webHidden/>
          </w:rPr>
          <w:t>11</w:t>
        </w:r>
      </w:hyperlink>
    </w:p>
    <w:p w:rsidR="00B274D3" w:rsidRDefault="009023C6" w:rsidP="00BD6F8A">
      <w:pPr>
        <w:pStyle w:val="TM4"/>
        <w:tabs>
          <w:tab w:val="right" w:leader="dot" w:pos="9758"/>
        </w:tabs>
        <w:rPr>
          <w:rFonts w:cs="Times New Roman"/>
          <w:noProof/>
          <w:sz w:val="22"/>
          <w:szCs w:val="22"/>
        </w:rPr>
      </w:pPr>
      <w:hyperlink w:anchor="_Toc369497262" w:history="1">
        <w:r w:rsidR="00345BAA">
          <w:rPr>
            <w:rStyle w:val="Lienhypertexte"/>
            <w:rFonts w:ascii="Arial Narrow" w:hAnsi="Arial Narrow"/>
            <w:noProof/>
          </w:rPr>
          <w:t>IV</w:t>
        </w:r>
        <w:r w:rsidR="00B274D3" w:rsidRPr="00C14682">
          <w:rPr>
            <w:rStyle w:val="Lienhypertexte"/>
            <w:rFonts w:ascii="Arial Narrow" w:hAnsi="Arial Narrow"/>
            <w:noProof/>
          </w:rPr>
          <w:t xml:space="preserve">..3. </w:t>
        </w:r>
        <w:r w:rsidR="00786C49">
          <w:rPr>
            <w:rStyle w:val="Lienhypertexte"/>
            <w:rFonts w:ascii="Arial Narrow" w:hAnsi="Arial Narrow"/>
            <w:noProof/>
          </w:rPr>
          <w:t>Traitement du dossier de paiement</w:t>
        </w:r>
        <w:r w:rsidR="00B274D3">
          <w:rPr>
            <w:noProof/>
            <w:webHidden/>
          </w:rPr>
          <w:tab/>
        </w:r>
        <w:r w:rsidR="00786C49">
          <w:rPr>
            <w:noProof/>
            <w:webHidden/>
          </w:rPr>
          <w:t>1</w:t>
        </w:r>
      </w:hyperlink>
      <w:r w:rsidR="00BD6F8A">
        <w:t>1</w:t>
      </w:r>
    </w:p>
    <w:p w:rsidR="00B274D3" w:rsidRDefault="00B274D3" w:rsidP="00786C49">
      <w:pPr>
        <w:pStyle w:val="TM4"/>
        <w:tabs>
          <w:tab w:val="right" w:leader="dot" w:pos="9758"/>
        </w:tabs>
        <w:rPr>
          <w:rFonts w:cs="Times New Roman"/>
          <w:noProof/>
          <w:sz w:val="22"/>
          <w:szCs w:val="22"/>
        </w:rPr>
      </w:pPr>
    </w:p>
    <w:p w:rsidR="00B274D3" w:rsidRDefault="00B274D3" w:rsidP="00345BAA">
      <w:pPr>
        <w:pStyle w:val="TM3"/>
        <w:rPr>
          <w:noProof/>
        </w:rPr>
      </w:pPr>
    </w:p>
    <w:p w:rsidR="00B274D3" w:rsidRDefault="00B274D3">
      <w:pPr>
        <w:pStyle w:val="TM4"/>
        <w:tabs>
          <w:tab w:val="right" w:leader="dot" w:pos="9758"/>
        </w:tabs>
        <w:rPr>
          <w:rFonts w:cs="Times New Roman"/>
          <w:noProof/>
          <w:sz w:val="22"/>
          <w:szCs w:val="22"/>
        </w:rPr>
      </w:pPr>
    </w:p>
    <w:p w:rsidR="00B274D3" w:rsidRDefault="00B274D3">
      <w:pPr>
        <w:pStyle w:val="TM4"/>
        <w:tabs>
          <w:tab w:val="right" w:leader="dot" w:pos="9758"/>
        </w:tabs>
        <w:rPr>
          <w:rFonts w:cs="Times New Roman"/>
          <w:noProof/>
          <w:sz w:val="22"/>
          <w:szCs w:val="22"/>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rPr>
          <w:noProof/>
        </w:rPr>
      </w:pPr>
    </w:p>
    <w:p w:rsidR="00B274D3" w:rsidRDefault="00B274D3" w:rsidP="00345BAA">
      <w:pPr>
        <w:pStyle w:val="TM3"/>
      </w:pPr>
    </w:p>
    <w:p w:rsidR="00395965" w:rsidRDefault="00395965" w:rsidP="00395965"/>
    <w:p w:rsidR="00395965" w:rsidRDefault="00395965" w:rsidP="00395965"/>
    <w:p w:rsidR="00395965" w:rsidRDefault="00395965" w:rsidP="00395965"/>
    <w:p w:rsidR="00395965" w:rsidRPr="00395965" w:rsidRDefault="00395965" w:rsidP="00395965"/>
    <w:p w:rsidR="00F24458" w:rsidRDefault="009023C6" w:rsidP="00F24458">
      <w:pPr>
        <w:pStyle w:val="Titre2"/>
      </w:pPr>
      <w:r>
        <w:rPr>
          <w:rFonts w:ascii="Arial Narrow" w:hAnsi="Arial Narrow"/>
        </w:rPr>
        <w:fldChar w:fldCharType="end"/>
      </w:r>
      <w:r w:rsidR="00763E53" w:rsidRPr="00763E53">
        <w:t xml:space="preserve"> </w:t>
      </w:r>
    </w:p>
    <w:p w:rsidR="00282C6B" w:rsidRDefault="00282C6B" w:rsidP="00F24458">
      <w:pPr>
        <w:pStyle w:val="Titre2"/>
      </w:pPr>
    </w:p>
    <w:p w:rsidR="00763E53" w:rsidRPr="00E64949" w:rsidRDefault="00763E53" w:rsidP="00F24458">
      <w:pPr>
        <w:pStyle w:val="Titre2"/>
        <w:rPr>
          <w:sz w:val="22"/>
          <w:szCs w:val="22"/>
        </w:rPr>
      </w:pPr>
      <w:r w:rsidRPr="00E64949">
        <w:t>SIGLES ET ABREVIATIONS</w:t>
      </w:r>
    </w:p>
    <w:p w:rsidR="00517A33" w:rsidRPr="00D75EBA" w:rsidRDefault="00517A33" w:rsidP="00517A33">
      <w:pPr>
        <w:jc w:val="both"/>
        <w:rPr>
          <w:rFonts w:ascii="Arial Narrow" w:hAnsi="Arial Narrow"/>
        </w:rPr>
      </w:pPr>
    </w:p>
    <w:tbl>
      <w:tblPr>
        <w:tblpPr w:leftFromText="141" w:rightFromText="141" w:vertAnchor="page" w:horzAnchor="margin" w:tblpXSpec="center" w:tblpY="2836"/>
        <w:tblW w:w="7900" w:type="dxa"/>
        <w:tblCellMar>
          <w:left w:w="0" w:type="dxa"/>
          <w:right w:w="0" w:type="dxa"/>
        </w:tblCellMar>
        <w:tblLook w:val="04A0"/>
      </w:tblPr>
      <w:tblGrid>
        <w:gridCol w:w="1200"/>
        <w:gridCol w:w="6700"/>
      </w:tblGrid>
      <w:tr w:rsidR="00282C6B" w:rsidRPr="00C63A5A" w:rsidTr="004B4C61">
        <w:trPr>
          <w:trHeight w:val="1128"/>
        </w:trPr>
        <w:tc>
          <w:tcPr>
            <w:tcW w:w="1200" w:type="dxa"/>
            <w:tcBorders>
              <w:top w:val="nil"/>
              <w:left w:val="nil"/>
              <w:bottom w:val="nil"/>
              <w:right w:val="nil"/>
            </w:tcBorders>
            <w:shd w:val="clear" w:color="auto" w:fill="auto"/>
            <w:noWrap/>
            <w:tcMar>
              <w:top w:w="13" w:type="dxa"/>
              <w:left w:w="13" w:type="dxa"/>
              <w:bottom w:w="0" w:type="dxa"/>
              <w:right w:w="13" w:type="dxa"/>
            </w:tcMar>
            <w:vAlign w:val="center"/>
            <w:hideMark/>
          </w:tcPr>
          <w:p w:rsidR="00282C6B" w:rsidRPr="00C63A5A" w:rsidRDefault="00282C6B" w:rsidP="004B4C61">
            <w:pPr>
              <w:jc w:val="center"/>
              <w:rPr>
                <w:rFonts w:ascii="Arial Narrow" w:hAnsi="Arial Narrow"/>
                <w:color w:val="000000"/>
              </w:rPr>
            </w:pPr>
            <w:r>
              <w:rPr>
                <w:rFonts w:ascii="Arial Narrow" w:hAnsi="Arial Narrow"/>
                <w:color w:val="000000"/>
              </w:rPr>
              <w:t>ATRSS</w:t>
            </w:r>
          </w:p>
        </w:tc>
        <w:tc>
          <w:tcPr>
            <w:tcW w:w="6700" w:type="dxa"/>
            <w:tcBorders>
              <w:top w:val="nil"/>
              <w:left w:val="nil"/>
              <w:bottom w:val="nil"/>
              <w:right w:val="nil"/>
            </w:tcBorders>
            <w:shd w:val="clear" w:color="auto" w:fill="auto"/>
            <w:noWrap/>
            <w:tcMar>
              <w:top w:w="13" w:type="dxa"/>
              <w:left w:w="13" w:type="dxa"/>
              <w:bottom w:w="0" w:type="dxa"/>
              <w:right w:w="13" w:type="dxa"/>
            </w:tcMar>
            <w:vAlign w:val="center"/>
            <w:hideMark/>
          </w:tcPr>
          <w:p w:rsidR="00282C6B" w:rsidRPr="00310B07" w:rsidRDefault="00282C6B" w:rsidP="004B4C61">
            <w:pPr>
              <w:jc w:val="center"/>
              <w:rPr>
                <w:rFonts w:ascii="Arial Narrow" w:hAnsi="Arial Narrow"/>
                <w:color w:val="000000"/>
                <w:lang w:val="en-GB"/>
              </w:rPr>
            </w:pPr>
            <w:r>
              <w:rPr>
                <w:rFonts w:ascii="Arial Narrow" w:hAnsi="Arial Narrow"/>
                <w:color w:val="000000"/>
                <w:lang w:val="en-GB"/>
              </w:rPr>
              <w:t>Agence Thématique de Recherché en Science de la Santé</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246670" w:rsidRDefault="00282C6B" w:rsidP="00282C6B">
            <w:pPr>
              <w:jc w:val="both"/>
              <w:rPr>
                <w:rFonts w:ascii="Arial Narrow" w:hAnsi="Arial Narrow"/>
                <w:color w:val="000000"/>
              </w:rPr>
            </w:pPr>
            <w:r w:rsidRPr="00246670">
              <w:rPr>
                <w:rFonts w:ascii="Arial Narrow" w:hAnsi="Arial Narrow"/>
                <w:color w:val="000000"/>
              </w:rPr>
              <w:t xml:space="preserve">CP </w:t>
            </w:r>
          </w:p>
          <w:p w:rsidR="00282C6B" w:rsidRDefault="00282C6B" w:rsidP="00282C6B">
            <w:pPr>
              <w:jc w:val="both"/>
              <w:rPr>
                <w:rFonts w:ascii="Arial Narrow" w:hAnsi="Arial Narrow"/>
                <w:color w:val="000000"/>
              </w:rPr>
            </w:pPr>
            <w:r>
              <w:rPr>
                <w:rFonts w:ascii="Arial Narrow" w:hAnsi="Arial Narrow"/>
                <w:color w:val="000000"/>
              </w:rPr>
              <w:t>CR</w:t>
            </w:r>
          </w:p>
          <w:p w:rsidR="00282C6B" w:rsidRDefault="00282C6B" w:rsidP="00282C6B">
            <w:pPr>
              <w:jc w:val="both"/>
              <w:rPr>
                <w:rFonts w:ascii="Arial Narrow" w:hAnsi="Arial Narrow"/>
                <w:color w:val="000000"/>
              </w:rPr>
            </w:pPr>
            <w:r>
              <w:rPr>
                <w:rFonts w:ascii="Arial Narrow" w:hAnsi="Arial Narrow"/>
                <w:color w:val="000000"/>
              </w:rPr>
              <w:t>EB</w:t>
            </w:r>
          </w:p>
          <w:p w:rsidR="00282C6B" w:rsidRPr="00C63A5A" w:rsidRDefault="00282C6B" w:rsidP="00282C6B">
            <w:pPr>
              <w:jc w:val="both"/>
              <w:rPr>
                <w:rFonts w:ascii="Arial Narrow" w:hAnsi="Arial Narrow"/>
                <w:color w:val="000000"/>
              </w:rPr>
            </w:pPr>
            <w:r w:rsidRPr="00C63A5A">
              <w:rPr>
                <w:rFonts w:ascii="Arial Narrow" w:hAnsi="Arial Narrow"/>
                <w:color w:val="000000"/>
              </w:rPr>
              <w:t>BC</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Default="00282C6B" w:rsidP="00282C6B">
            <w:pPr>
              <w:jc w:val="both"/>
              <w:rPr>
                <w:rFonts w:ascii="Arial Narrow" w:hAnsi="Arial Narrow"/>
                <w:color w:val="000000"/>
              </w:rPr>
            </w:pPr>
            <w:r>
              <w:rPr>
                <w:rFonts w:ascii="Arial Narrow" w:hAnsi="Arial Narrow"/>
                <w:color w:val="000000"/>
              </w:rPr>
              <w:t xml:space="preserve">Contrat programme </w:t>
            </w:r>
          </w:p>
          <w:p w:rsidR="00282C6B" w:rsidRDefault="00282C6B" w:rsidP="00282C6B">
            <w:pPr>
              <w:jc w:val="both"/>
              <w:rPr>
                <w:rFonts w:ascii="Arial Narrow" w:hAnsi="Arial Narrow"/>
                <w:color w:val="000000"/>
              </w:rPr>
            </w:pPr>
            <w:r>
              <w:rPr>
                <w:rFonts w:ascii="Arial Narrow" w:hAnsi="Arial Narrow"/>
                <w:color w:val="000000"/>
              </w:rPr>
              <w:t xml:space="preserve">Contrat recherche </w:t>
            </w:r>
          </w:p>
          <w:p w:rsidR="00282C6B" w:rsidRDefault="00282C6B" w:rsidP="00282C6B">
            <w:pPr>
              <w:jc w:val="both"/>
              <w:rPr>
                <w:rFonts w:ascii="Arial Narrow" w:hAnsi="Arial Narrow"/>
                <w:color w:val="000000"/>
              </w:rPr>
            </w:pPr>
            <w:r>
              <w:rPr>
                <w:rFonts w:ascii="Arial Narrow" w:hAnsi="Arial Narrow"/>
                <w:color w:val="000000"/>
              </w:rPr>
              <w:t xml:space="preserve">Etat de Besoins </w:t>
            </w:r>
          </w:p>
          <w:p w:rsidR="00282C6B" w:rsidRPr="00C63A5A" w:rsidRDefault="00282C6B" w:rsidP="00282C6B">
            <w:pPr>
              <w:jc w:val="both"/>
              <w:rPr>
                <w:rFonts w:ascii="Arial Narrow" w:hAnsi="Arial Narrow"/>
                <w:color w:val="000000"/>
              </w:rPr>
            </w:pPr>
            <w:r w:rsidRPr="00C63A5A">
              <w:rPr>
                <w:rFonts w:ascii="Arial Narrow" w:hAnsi="Arial Narrow"/>
                <w:color w:val="000000"/>
              </w:rPr>
              <w:t>Bon de Commande</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sidRPr="00C63A5A">
              <w:rPr>
                <w:rFonts w:ascii="Arial Narrow" w:hAnsi="Arial Narrow"/>
                <w:color w:val="000000"/>
              </w:rPr>
              <w:t>B</w:t>
            </w:r>
            <w:r>
              <w:rPr>
                <w:rFonts w:ascii="Arial Narrow" w:hAnsi="Arial Narrow"/>
                <w:color w:val="000000"/>
              </w:rPr>
              <w:t>L</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Bordereau de livraison</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sidRPr="00C63A5A">
              <w:rPr>
                <w:rFonts w:ascii="Arial Narrow" w:hAnsi="Arial Narrow"/>
                <w:color w:val="000000"/>
              </w:rPr>
              <w:t>F</w:t>
            </w:r>
            <w:r>
              <w:rPr>
                <w:rFonts w:ascii="Arial Narrow" w:hAnsi="Arial Narrow"/>
                <w:color w:val="000000"/>
              </w:rPr>
              <w:t>I</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Fiche d’inventaire (Imprimé N°04)</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AR</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Attestati</w:t>
            </w:r>
            <w:r w:rsidRPr="00C63A5A">
              <w:rPr>
                <w:rFonts w:ascii="Arial Narrow" w:hAnsi="Arial Narrow"/>
                <w:color w:val="000000"/>
              </w:rPr>
              <w:t>on de Réception</w:t>
            </w:r>
            <w:r w:rsidR="00345BAA">
              <w:rPr>
                <w:rFonts w:ascii="Arial Narrow" w:hAnsi="Arial Narrow"/>
                <w:color w:val="000000"/>
              </w:rPr>
              <w:t xml:space="preserve"> </w:t>
            </w:r>
            <w:r>
              <w:rPr>
                <w:rFonts w:ascii="Arial Narrow" w:hAnsi="Arial Narrow"/>
                <w:color w:val="000000"/>
              </w:rPr>
              <w:t>(Imprimé N°01-02)</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BO</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Bureau D’Ordre</w:t>
            </w:r>
          </w:p>
        </w:tc>
      </w:tr>
      <w:tr w:rsidR="00282C6B" w:rsidRPr="00C63A5A" w:rsidTr="00282C6B">
        <w:trPr>
          <w:trHeight w:val="300"/>
        </w:trPr>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310B07" w:rsidRDefault="00282C6B" w:rsidP="00282C6B">
            <w:pPr>
              <w:jc w:val="both"/>
              <w:rPr>
                <w:rFonts w:ascii="Arial Narrow" w:hAnsi="Arial Narrow"/>
                <w:color w:val="000000"/>
                <w:highlight w:val="yellow"/>
              </w:rPr>
            </w:pPr>
            <w:r w:rsidRPr="00F24458">
              <w:rPr>
                <w:rFonts w:ascii="Arial Narrow" w:hAnsi="Arial Narrow"/>
                <w:color w:val="000000"/>
              </w:rPr>
              <w:t>FP</w:t>
            </w:r>
          </w:p>
        </w:tc>
        <w:tc>
          <w:tcPr>
            <w:tcW w:w="0" w:type="auto"/>
            <w:tcBorders>
              <w:top w:val="nil"/>
              <w:left w:val="nil"/>
              <w:bottom w:val="nil"/>
              <w:right w:val="nil"/>
            </w:tcBorders>
            <w:shd w:val="clear" w:color="auto" w:fill="auto"/>
            <w:noWrap/>
            <w:tcMar>
              <w:top w:w="13" w:type="dxa"/>
              <w:left w:w="13" w:type="dxa"/>
              <w:bottom w:w="0" w:type="dxa"/>
              <w:right w:w="13" w:type="dxa"/>
            </w:tcMar>
            <w:vAlign w:val="bottom"/>
            <w:hideMark/>
          </w:tcPr>
          <w:p w:rsidR="00282C6B" w:rsidRPr="00C63A5A" w:rsidRDefault="00282C6B" w:rsidP="00282C6B">
            <w:pPr>
              <w:jc w:val="both"/>
              <w:rPr>
                <w:rFonts w:ascii="Arial Narrow" w:hAnsi="Arial Narrow"/>
                <w:color w:val="000000"/>
              </w:rPr>
            </w:pPr>
            <w:r>
              <w:rPr>
                <w:rFonts w:ascii="Arial Narrow" w:hAnsi="Arial Narrow"/>
                <w:color w:val="000000"/>
              </w:rPr>
              <w:t>Facture proforma</w:t>
            </w:r>
          </w:p>
        </w:tc>
      </w:tr>
    </w:tbl>
    <w:p w:rsidR="00C63A5A" w:rsidRDefault="00C63A5A">
      <w:pPr>
        <w:spacing w:after="200" w:line="276" w:lineRule="auto"/>
        <w:rPr>
          <w:rFonts w:ascii="Arial Narrow" w:hAnsi="Arial Narrow"/>
        </w:rPr>
      </w:pPr>
    </w:p>
    <w:p w:rsidR="00C63A5A" w:rsidRDefault="00C63A5A">
      <w:pPr>
        <w:spacing w:after="200" w:line="276" w:lineRule="auto"/>
        <w:rPr>
          <w:rFonts w:ascii="Arial Narrow" w:hAnsi="Arial Narrow"/>
        </w:rPr>
      </w:pPr>
    </w:p>
    <w:p w:rsidR="00C63A5A" w:rsidRDefault="00C63A5A">
      <w:pPr>
        <w:spacing w:after="200" w:line="276" w:lineRule="auto"/>
        <w:rPr>
          <w:rFonts w:ascii="Arial Narrow" w:hAnsi="Arial Narrow"/>
        </w:rPr>
      </w:pPr>
    </w:p>
    <w:p w:rsidR="00C63A5A" w:rsidRDefault="00C63A5A">
      <w:pPr>
        <w:spacing w:after="200" w:line="276" w:lineRule="auto"/>
        <w:rPr>
          <w:rFonts w:ascii="Arial Narrow" w:hAnsi="Arial Narrow"/>
        </w:rPr>
      </w:pPr>
    </w:p>
    <w:p w:rsidR="00FD5E75" w:rsidRDefault="00517A33">
      <w:pPr>
        <w:spacing w:after="200" w:line="276" w:lineRule="auto"/>
        <w:rPr>
          <w:rFonts w:ascii="Arial Narrow" w:hAnsi="Arial Narrow"/>
        </w:rPr>
      </w:pPr>
      <w:r w:rsidRPr="00D75EBA" w:rsidDel="00AF1625">
        <w:rPr>
          <w:rFonts w:ascii="Arial Narrow" w:hAnsi="Arial Narrow"/>
        </w:rPr>
        <w:t xml:space="preserve"> </w:t>
      </w:r>
      <w:r w:rsidRPr="00D75EBA">
        <w:rPr>
          <w:rFonts w:ascii="Arial Narrow" w:hAnsi="Arial Narrow"/>
        </w:rPr>
        <w:t xml:space="preserve"> </w:t>
      </w:r>
      <w:r w:rsidRPr="00D75EBA">
        <w:rPr>
          <w:rFonts w:ascii="Arial Narrow" w:hAnsi="Arial Narrow"/>
        </w:rPr>
        <w:br w:type="page"/>
      </w:r>
    </w:p>
    <w:p w:rsidR="00517A33" w:rsidRPr="00D75EBA" w:rsidRDefault="00517A33" w:rsidP="00517A33">
      <w:pPr>
        <w:pStyle w:val="Titre1"/>
        <w:jc w:val="both"/>
        <w:rPr>
          <w:rFonts w:ascii="Arial Narrow" w:hAnsi="Arial Narrow"/>
          <w:color w:val="auto"/>
          <w:lang w:val="fr-FR"/>
        </w:rPr>
      </w:pPr>
      <w:bookmarkStart w:id="1" w:name="_Toc367906205"/>
      <w:bookmarkStart w:id="2" w:name="_Toc368324540"/>
      <w:bookmarkStart w:id="3" w:name="_Toc369497231"/>
      <w:r w:rsidRPr="00D75EBA">
        <w:rPr>
          <w:rFonts w:ascii="Arial Narrow" w:hAnsi="Arial Narrow"/>
          <w:color w:val="auto"/>
          <w:lang w:val="fr-FR"/>
        </w:rPr>
        <w:t>PARTIE I – GENERALITES</w:t>
      </w:r>
      <w:bookmarkEnd w:id="1"/>
      <w:bookmarkEnd w:id="2"/>
      <w:bookmarkEnd w:id="3"/>
    </w:p>
    <w:p w:rsidR="00517A33" w:rsidRPr="00D75EBA" w:rsidRDefault="00517A33" w:rsidP="00517A33">
      <w:pPr>
        <w:jc w:val="both"/>
        <w:rPr>
          <w:rFonts w:ascii="Arial Narrow" w:hAnsi="Arial Narrow"/>
          <w:lang w:eastAsia="en-US"/>
        </w:rPr>
      </w:pPr>
    </w:p>
    <w:p w:rsidR="00517A33" w:rsidRPr="00B753D8" w:rsidRDefault="00517A33" w:rsidP="00B753D8">
      <w:pPr>
        <w:pStyle w:val="Titre2"/>
        <w:jc w:val="both"/>
        <w:rPr>
          <w:rFonts w:ascii="Arial Narrow" w:hAnsi="Arial Narrow"/>
          <w:color w:val="auto"/>
          <w:lang w:val="fr-FR"/>
        </w:rPr>
      </w:pPr>
      <w:bookmarkStart w:id="4" w:name="_Toc367906206"/>
      <w:bookmarkStart w:id="5" w:name="_Toc368324541"/>
      <w:r w:rsidRPr="00B753D8">
        <w:rPr>
          <w:rFonts w:ascii="Arial Narrow" w:hAnsi="Arial Narrow"/>
          <w:color w:val="auto"/>
          <w:lang w:val="fr-FR"/>
        </w:rPr>
        <w:t>Introduction et Contexte</w:t>
      </w:r>
    </w:p>
    <w:p w:rsidR="00517A33" w:rsidRPr="00D75EBA" w:rsidRDefault="00517A33" w:rsidP="00517A33">
      <w:pPr>
        <w:pStyle w:val="Paragraphedeliste"/>
        <w:spacing w:after="200" w:line="276" w:lineRule="auto"/>
        <w:ind w:left="720"/>
        <w:contextualSpacing/>
        <w:jc w:val="both"/>
        <w:rPr>
          <w:rFonts w:ascii="Arial Narrow" w:hAnsi="Arial Narrow"/>
          <w:szCs w:val="32"/>
        </w:rPr>
      </w:pPr>
    </w:p>
    <w:bookmarkEnd w:id="4"/>
    <w:bookmarkEnd w:id="5"/>
    <w:p w:rsidR="00736890" w:rsidRPr="00020A45" w:rsidRDefault="00736890" w:rsidP="00763E53">
      <w:pPr>
        <w:jc w:val="both"/>
        <w:rPr>
          <w:rFonts w:ascii="Arial Narrow" w:hAnsi="Arial Narrow"/>
        </w:rPr>
      </w:pPr>
      <w:r w:rsidRPr="0090529C">
        <w:t xml:space="preserve">            </w:t>
      </w:r>
      <w:r w:rsidRPr="00020A45">
        <w:rPr>
          <w:rFonts w:ascii="Arial Narrow" w:hAnsi="Arial Narrow"/>
        </w:rPr>
        <w:t>Le présent document a pour objet de rappeler les modalités et les procédures de mises en œuvre des subventions de fonctionnement allouées aux équipes de recherche.</w:t>
      </w:r>
    </w:p>
    <w:p w:rsidR="00736890" w:rsidRPr="00020A45" w:rsidRDefault="00736890" w:rsidP="00763E53">
      <w:pPr>
        <w:spacing w:after="200" w:line="276" w:lineRule="auto"/>
        <w:jc w:val="both"/>
        <w:rPr>
          <w:rFonts w:ascii="Arial Narrow" w:hAnsi="Arial Narrow"/>
        </w:rPr>
      </w:pPr>
      <w:r w:rsidRPr="00020A45">
        <w:rPr>
          <w:rFonts w:ascii="Arial Narrow" w:hAnsi="Arial Narrow"/>
        </w:rPr>
        <w:t>Le budget attribué pour la réalisation des activités menées par l’équipe de recherche constitue la traduction financière des besoins indispensables au bon fonctionnement du projet et à la réalisation du plan de charge arrêté.</w:t>
      </w:r>
    </w:p>
    <w:p w:rsidR="00736890" w:rsidRPr="00020A45" w:rsidRDefault="00736890" w:rsidP="00763E53">
      <w:pPr>
        <w:spacing w:after="200" w:line="276" w:lineRule="auto"/>
        <w:jc w:val="both"/>
        <w:rPr>
          <w:rFonts w:ascii="Arial Narrow" w:hAnsi="Arial Narrow"/>
        </w:rPr>
      </w:pPr>
      <w:r w:rsidRPr="00020A45">
        <w:rPr>
          <w:rFonts w:ascii="Arial Narrow" w:hAnsi="Arial Narrow"/>
        </w:rPr>
        <w:t>Les dépenses inhérentes aux travaux de recherche sont fixées par nature (Chapitre/Article) conformément à la nomenclature des postes de dépenses relatifs aux programmes nationaux de la recherche qui a été adoptée  conjointement par le Ministère des finances et le Ministère de  l’Enseignement supérieur et de la recherche scientifique.</w:t>
      </w:r>
    </w:p>
    <w:p w:rsidR="00736890" w:rsidRPr="00020A45" w:rsidRDefault="00020A45" w:rsidP="00763E53">
      <w:pPr>
        <w:jc w:val="both"/>
        <w:rPr>
          <w:rFonts w:ascii="Arial Narrow" w:hAnsi="Arial Narrow"/>
        </w:rPr>
      </w:pPr>
      <w:r>
        <w:rPr>
          <w:rFonts w:ascii="Arial Narrow" w:hAnsi="Arial Narrow"/>
        </w:rPr>
        <w:t xml:space="preserve">    </w:t>
      </w:r>
      <w:r w:rsidR="00736890" w:rsidRPr="00020A45">
        <w:rPr>
          <w:rFonts w:ascii="Arial Narrow" w:hAnsi="Arial Narrow"/>
        </w:rPr>
        <w:t>Ces dépenses portent sur les consommables (produits chimiques, réactifs, composants électroniques, mécaniques et optiques, fournitures de bureau….), le petit équipement, la documentation, l’acquisition du savoir-faire à travers la participation à des colloques, conférences… au niveau national et international.</w:t>
      </w:r>
      <w:r w:rsidR="00736890" w:rsidRPr="00020A45">
        <w:rPr>
          <w:rFonts w:ascii="Arial Narrow" w:hAnsi="Arial Narrow"/>
          <w:b/>
          <w:bCs/>
          <w:u w:val="single"/>
        </w:rPr>
        <w:t xml:space="preserve"> </w:t>
      </w:r>
    </w:p>
    <w:p w:rsidR="00736890" w:rsidRPr="00020A45" w:rsidRDefault="00736890" w:rsidP="00763E53">
      <w:pPr>
        <w:spacing w:after="200" w:line="276" w:lineRule="auto"/>
        <w:jc w:val="both"/>
        <w:rPr>
          <w:rFonts w:ascii="Arial Narrow" w:hAnsi="Arial Narrow"/>
        </w:rPr>
      </w:pPr>
      <w:r w:rsidRPr="00020A45">
        <w:rPr>
          <w:rFonts w:ascii="Arial Narrow" w:hAnsi="Arial Narrow"/>
          <w:u w:val="single"/>
        </w:rPr>
        <w:t>Sont exclus du champs d’application de la nomenclature suscitée les dépenses relatives à la rémunération de personnels chercheurs ou de soutien,</w:t>
      </w:r>
      <w:r w:rsidRPr="00020A45">
        <w:rPr>
          <w:rFonts w:ascii="Arial Narrow" w:hAnsi="Arial Narrow"/>
        </w:rPr>
        <w:t xml:space="preserve"> </w:t>
      </w:r>
    </w:p>
    <w:p w:rsidR="00736890" w:rsidRPr="00020A45" w:rsidRDefault="00736890" w:rsidP="00763E53">
      <w:pPr>
        <w:spacing w:after="200" w:line="276" w:lineRule="auto"/>
        <w:jc w:val="both"/>
        <w:rPr>
          <w:rFonts w:ascii="Arial Narrow" w:hAnsi="Arial Narrow"/>
        </w:rPr>
      </w:pPr>
      <w:r w:rsidRPr="00020A45">
        <w:rPr>
          <w:rFonts w:ascii="Arial Narrow" w:hAnsi="Arial Narrow"/>
        </w:rPr>
        <w:t xml:space="preserve">Les dépenses sur le budget de la recherche sont effectuées dans la </w:t>
      </w:r>
      <w:r w:rsidRPr="00763E53">
        <w:rPr>
          <w:rFonts w:ascii="Arial Narrow" w:hAnsi="Arial Narrow"/>
        </w:rPr>
        <w:t xml:space="preserve">limite </w:t>
      </w:r>
      <w:r w:rsidRPr="00020A45">
        <w:rPr>
          <w:rFonts w:ascii="Arial Narrow" w:hAnsi="Arial Narrow"/>
        </w:rPr>
        <w:t xml:space="preserve">des plafonds fixés lors de la ventilation des crédits par chapitre et par article (c’est à dire par poste budgétaire), suivant la  répartition proposée par le chef de projet. </w:t>
      </w:r>
    </w:p>
    <w:p w:rsidR="00517A33" w:rsidRPr="00D75EBA" w:rsidRDefault="00517A33" w:rsidP="00763E53">
      <w:pPr>
        <w:pStyle w:val="Paragraphedeliste"/>
        <w:spacing w:after="200" w:line="276" w:lineRule="auto"/>
        <w:ind w:left="720" w:hanging="720"/>
        <w:jc w:val="both"/>
        <w:rPr>
          <w:rFonts w:ascii="Arial Narrow" w:hAnsi="Arial Narrow"/>
          <w:szCs w:val="32"/>
        </w:rPr>
      </w:pPr>
      <w:r w:rsidRPr="00D75EBA">
        <w:rPr>
          <w:rFonts w:ascii="Arial Narrow" w:hAnsi="Arial Narrow"/>
          <w:b/>
          <w:bCs/>
          <w:szCs w:val="32"/>
        </w:rPr>
        <w:t>Objectif de la mission</w:t>
      </w:r>
      <w:r w:rsidRPr="00D75EBA">
        <w:rPr>
          <w:rFonts w:ascii="Arial Narrow" w:hAnsi="Arial Narrow"/>
          <w:szCs w:val="32"/>
        </w:rPr>
        <w:t xml:space="preserve"> </w:t>
      </w:r>
    </w:p>
    <w:p w:rsidR="00517A33" w:rsidRPr="00D75EBA" w:rsidRDefault="00517A33" w:rsidP="00020A45">
      <w:pPr>
        <w:pStyle w:val="Paragraphedeliste"/>
        <w:spacing w:after="200" w:line="276" w:lineRule="auto"/>
        <w:ind w:left="720"/>
        <w:jc w:val="both"/>
        <w:rPr>
          <w:rFonts w:ascii="Arial Narrow" w:hAnsi="Arial Narrow"/>
          <w:szCs w:val="32"/>
        </w:rPr>
      </w:pPr>
      <w:r w:rsidRPr="00D75EBA">
        <w:rPr>
          <w:rFonts w:ascii="Arial Narrow" w:hAnsi="Arial Narrow"/>
          <w:szCs w:val="32"/>
        </w:rPr>
        <w:t xml:space="preserve">Permettre à </w:t>
      </w:r>
      <w:r w:rsidR="00736890">
        <w:rPr>
          <w:rFonts w:ascii="Arial Narrow" w:hAnsi="Arial Narrow"/>
          <w:szCs w:val="32"/>
        </w:rPr>
        <w:t>l’ATRSS</w:t>
      </w:r>
      <w:r w:rsidRPr="00D75EBA">
        <w:rPr>
          <w:rFonts w:ascii="Arial Narrow" w:hAnsi="Arial Narrow"/>
          <w:szCs w:val="32"/>
        </w:rPr>
        <w:t xml:space="preserve"> de disposer d’un outil de référence et de renforcement de ses capacités, répondant aux normes de gestion reconnues afin de mieux gérer les projets sous financement propre </w:t>
      </w:r>
      <w:r w:rsidR="00020A45">
        <w:rPr>
          <w:rFonts w:ascii="Arial Narrow" w:hAnsi="Arial Narrow"/>
          <w:szCs w:val="32"/>
        </w:rPr>
        <w:t xml:space="preserve">au </w:t>
      </w:r>
      <w:r w:rsidR="00736890">
        <w:rPr>
          <w:rFonts w:ascii="Arial Narrow" w:hAnsi="Arial Narrow"/>
          <w:szCs w:val="32"/>
        </w:rPr>
        <w:t xml:space="preserve"> fond national de la recherche en scientifique et du développement Technologique.</w:t>
      </w:r>
    </w:p>
    <w:p w:rsidR="00517A33" w:rsidRPr="00D75EBA" w:rsidRDefault="00517A33" w:rsidP="00763E53">
      <w:pPr>
        <w:spacing w:beforeAutospacing="1" w:after="100" w:afterAutospacing="1"/>
        <w:ind w:left="567" w:hanging="567"/>
        <w:jc w:val="both"/>
        <w:rPr>
          <w:rFonts w:ascii="Arial Narrow" w:hAnsi="Arial Narrow"/>
        </w:rPr>
      </w:pPr>
      <w:r w:rsidRPr="00D75EBA">
        <w:rPr>
          <w:rFonts w:ascii="Arial Narrow" w:hAnsi="Arial Narrow"/>
          <w:b/>
          <w:bCs/>
        </w:rPr>
        <w:t xml:space="preserve">Vie de ce manuel </w:t>
      </w:r>
    </w:p>
    <w:p w:rsidR="00517A33" w:rsidRPr="00D75EBA" w:rsidRDefault="00517A33" w:rsidP="00020A45">
      <w:pPr>
        <w:spacing w:before="100" w:beforeAutospacing="1" w:after="100" w:afterAutospacing="1"/>
        <w:ind w:left="567"/>
        <w:jc w:val="both"/>
        <w:rPr>
          <w:rFonts w:ascii="Arial Narrow" w:hAnsi="Arial Narrow"/>
        </w:rPr>
      </w:pPr>
      <w:r w:rsidRPr="00D75EBA">
        <w:rPr>
          <w:rFonts w:ascii="Arial Narrow" w:hAnsi="Arial Narrow"/>
        </w:rPr>
        <w:t xml:space="preserve">Ce manuel est bien entendu destiné à être mis à jour au fur et à mesure de l'évolution du cadre structurel et des changements intervenant dans le processus de traitement des opérations </w:t>
      </w:r>
      <w:r w:rsidR="00736890">
        <w:rPr>
          <w:rFonts w:ascii="Arial Narrow" w:hAnsi="Arial Narrow"/>
        </w:rPr>
        <w:t xml:space="preserve">financières </w:t>
      </w:r>
      <w:r w:rsidRPr="00D75EBA">
        <w:rPr>
          <w:rFonts w:ascii="Arial Narrow" w:hAnsi="Arial Narrow"/>
        </w:rPr>
        <w:t>au sein de l’A</w:t>
      </w:r>
      <w:r w:rsidR="00736890">
        <w:rPr>
          <w:rFonts w:ascii="Arial Narrow" w:hAnsi="Arial Narrow"/>
        </w:rPr>
        <w:t>gence</w:t>
      </w:r>
      <w:r w:rsidRPr="00D75EBA">
        <w:rPr>
          <w:rFonts w:ascii="Arial Narrow" w:hAnsi="Arial Narrow"/>
        </w:rPr>
        <w:t>.</w:t>
      </w:r>
    </w:p>
    <w:p w:rsidR="00517A33" w:rsidRPr="0014061B" w:rsidRDefault="00517A33" w:rsidP="00020A45">
      <w:pPr>
        <w:spacing w:before="100" w:beforeAutospacing="1" w:after="100" w:afterAutospacing="1"/>
        <w:ind w:left="567"/>
        <w:jc w:val="both"/>
        <w:rPr>
          <w:rFonts w:ascii="Arial Narrow" w:hAnsi="Arial Narrow"/>
        </w:rPr>
      </w:pPr>
      <w:r w:rsidRPr="00EE1C64">
        <w:rPr>
          <w:rFonts w:ascii="Arial Narrow" w:hAnsi="Arial Narrow"/>
        </w:rPr>
        <w:t xml:space="preserve">La mise à jour du manuel de procédures incombe en premier lieu </w:t>
      </w:r>
      <w:r w:rsidR="00736890">
        <w:rPr>
          <w:rFonts w:ascii="Arial Narrow" w:hAnsi="Arial Narrow"/>
        </w:rPr>
        <w:t xml:space="preserve">le chef de projet </w:t>
      </w:r>
      <w:r w:rsidR="0010724A" w:rsidRPr="00EE1C64">
        <w:rPr>
          <w:rFonts w:ascii="Arial Narrow" w:hAnsi="Arial Narrow"/>
        </w:rPr>
        <w:t>de l’A</w:t>
      </w:r>
      <w:r w:rsidR="00736890">
        <w:rPr>
          <w:rFonts w:ascii="Arial Narrow" w:hAnsi="Arial Narrow"/>
        </w:rPr>
        <w:t>TRSS</w:t>
      </w:r>
      <w:r w:rsidR="00BB4440" w:rsidRPr="00EE1C64">
        <w:rPr>
          <w:rFonts w:ascii="Arial Narrow" w:hAnsi="Arial Narrow"/>
        </w:rPr>
        <w:t>,</w:t>
      </w:r>
      <w:r w:rsidRPr="00EE1C64">
        <w:rPr>
          <w:rFonts w:ascii="Arial Narrow" w:hAnsi="Arial Narrow"/>
        </w:rPr>
        <w:t xml:space="preserve"> qui sont les témoins </w:t>
      </w:r>
      <w:r w:rsidR="00020A45" w:rsidRPr="00020A45">
        <w:rPr>
          <w:rFonts w:ascii="Arial Narrow" w:hAnsi="Arial Narrow"/>
        </w:rPr>
        <w:t>privilégiés de l'impact de l'évolution de l'environnement sur les méthodes de travail de l’Agence.</w:t>
      </w:r>
    </w:p>
    <w:p w:rsidR="00345BAA" w:rsidRDefault="00517A33" w:rsidP="00517A33">
      <w:pPr>
        <w:pStyle w:val="Titre2"/>
        <w:jc w:val="both"/>
        <w:rPr>
          <w:rFonts w:ascii="Arial Narrow" w:hAnsi="Arial Narrow"/>
          <w:lang w:val="fr-FR"/>
        </w:rPr>
      </w:pPr>
      <w:r w:rsidRPr="00F2632E">
        <w:rPr>
          <w:rFonts w:ascii="Arial Narrow" w:hAnsi="Arial Narrow"/>
          <w:lang w:val="fr-FR"/>
        </w:rPr>
        <w:br w:type="page"/>
      </w:r>
      <w:bookmarkStart w:id="6" w:name="_Toc367906208"/>
      <w:bookmarkStart w:id="7" w:name="_Toc368324543"/>
      <w:bookmarkStart w:id="8" w:name="_Toc369497232"/>
    </w:p>
    <w:p w:rsidR="00345BAA" w:rsidRDefault="00345BAA" w:rsidP="00517A33">
      <w:pPr>
        <w:pStyle w:val="Titre2"/>
        <w:jc w:val="both"/>
        <w:rPr>
          <w:rFonts w:ascii="Arial Narrow" w:hAnsi="Arial Narrow"/>
          <w:lang w:val="fr-FR"/>
        </w:rPr>
      </w:pPr>
    </w:p>
    <w:p w:rsidR="00345BAA" w:rsidRDefault="00345BAA" w:rsidP="00517A33">
      <w:pPr>
        <w:pStyle w:val="Titre2"/>
        <w:jc w:val="both"/>
        <w:rPr>
          <w:rFonts w:ascii="Arial Narrow" w:hAnsi="Arial Narrow"/>
          <w:lang w:val="fr-FR"/>
        </w:rPr>
      </w:pPr>
    </w:p>
    <w:p w:rsidR="00517A33" w:rsidRPr="00D75EBA" w:rsidRDefault="00517A33" w:rsidP="00517A33">
      <w:pPr>
        <w:pStyle w:val="Titre2"/>
        <w:jc w:val="both"/>
        <w:rPr>
          <w:rFonts w:ascii="Arial Narrow" w:hAnsi="Arial Narrow"/>
          <w:color w:val="auto"/>
          <w:lang w:val="fr-FR"/>
        </w:rPr>
      </w:pPr>
      <w:r w:rsidRPr="00D75EBA">
        <w:rPr>
          <w:rFonts w:ascii="Arial Narrow" w:hAnsi="Arial Narrow"/>
          <w:color w:val="auto"/>
          <w:lang w:val="fr-FR"/>
        </w:rPr>
        <w:t>CHAPITRE I: CADRE REGLEMENTAIRE</w:t>
      </w:r>
      <w:bookmarkEnd w:id="6"/>
      <w:bookmarkEnd w:id="7"/>
      <w:bookmarkEnd w:id="8"/>
    </w:p>
    <w:p w:rsidR="00517A33" w:rsidRPr="00D75EBA" w:rsidRDefault="00517A33" w:rsidP="00517A33">
      <w:pPr>
        <w:jc w:val="both"/>
        <w:rPr>
          <w:rFonts w:ascii="Arial Narrow" w:hAnsi="Arial Narrow"/>
          <w:lang w:eastAsia="en-US"/>
        </w:rPr>
      </w:pPr>
    </w:p>
    <w:p w:rsidR="00517A33" w:rsidRPr="00D75EBA" w:rsidRDefault="00517A33" w:rsidP="00517A33">
      <w:pPr>
        <w:pStyle w:val="Titre3"/>
        <w:jc w:val="both"/>
        <w:rPr>
          <w:rFonts w:ascii="Arial Narrow" w:hAnsi="Arial Narrow"/>
        </w:rPr>
      </w:pPr>
      <w:bookmarkStart w:id="9" w:name="_Toc367906209"/>
      <w:bookmarkStart w:id="10" w:name="_Toc368324544"/>
      <w:bookmarkStart w:id="11" w:name="_Toc369497233"/>
      <w:bookmarkStart w:id="12" w:name="_Toc332101610"/>
      <w:r w:rsidRPr="00D75EBA">
        <w:rPr>
          <w:rFonts w:ascii="Arial Narrow" w:hAnsi="Arial Narrow"/>
        </w:rPr>
        <w:t>I.1.Règles générales en vigueur</w:t>
      </w:r>
      <w:bookmarkEnd w:id="9"/>
      <w:bookmarkEnd w:id="10"/>
      <w:bookmarkEnd w:id="11"/>
      <w:r w:rsidRPr="00D75EBA">
        <w:rPr>
          <w:rFonts w:ascii="Arial Narrow" w:hAnsi="Arial Narrow"/>
        </w:rPr>
        <w:t xml:space="preserve"> </w:t>
      </w:r>
      <w:bookmarkEnd w:id="12"/>
    </w:p>
    <w:p w:rsidR="00517A33" w:rsidRPr="00D75EBA" w:rsidRDefault="00517A33" w:rsidP="00517A33">
      <w:pPr>
        <w:jc w:val="both"/>
        <w:rPr>
          <w:rFonts w:ascii="Arial Narrow" w:hAnsi="Arial Narrow"/>
          <w:lang w:eastAsia="en-US"/>
        </w:rPr>
      </w:pPr>
    </w:p>
    <w:p w:rsidR="00517A33" w:rsidRPr="00D75EBA" w:rsidRDefault="00517A33" w:rsidP="00517A33">
      <w:pPr>
        <w:pStyle w:val="Titre4"/>
        <w:jc w:val="both"/>
        <w:rPr>
          <w:rFonts w:ascii="Arial Narrow" w:hAnsi="Arial Narrow"/>
          <w:color w:val="auto"/>
          <w:lang w:val="fr-FR"/>
        </w:rPr>
      </w:pPr>
      <w:bookmarkStart w:id="13" w:name="_Toc367906210"/>
      <w:bookmarkStart w:id="14" w:name="_Toc368324545"/>
      <w:bookmarkStart w:id="15" w:name="_Toc369497234"/>
      <w:r w:rsidRPr="00D75EBA">
        <w:rPr>
          <w:rFonts w:ascii="Arial Narrow" w:hAnsi="Arial Narrow"/>
          <w:color w:val="auto"/>
          <w:lang w:val="fr-FR"/>
        </w:rPr>
        <w:t>I.1.1.Règles générales relatives aux niveaux de responsabilité</w:t>
      </w:r>
      <w:bookmarkEnd w:id="13"/>
      <w:bookmarkEnd w:id="14"/>
      <w:bookmarkEnd w:id="15"/>
    </w:p>
    <w:p w:rsidR="00517A33" w:rsidRPr="00D75EBA" w:rsidRDefault="00517A33" w:rsidP="00517A33">
      <w:pPr>
        <w:jc w:val="both"/>
        <w:rPr>
          <w:rFonts w:ascii="Arial Narrow" w:hAnsi="Arial Narrow" w:cs="Calibri"/>
          <w:b/>
          <w:bCs/>
        </w:rPr>
      </w:pPr>
    </w:p>
    <w:p w:rsidR="00517A33" w:rsidRPr="00D75EBA" w:rsidRDefault="00517A33" w:rsidP="00C15734">
      <w:pPr>
        <w:jc w:val="both"/>
        <w:rPr>
          <w:rFonts w:ascii="Arial Narrow" w:hAnsi="Arial Narrow" w:cs="Calibri"/>
        </w:rPr>
      </w:pPr>
      <w:r w:rsidRPr="00D75EBA">
        <w:rPr>
          <w:rFonts w:ascii="Arial Narrow" w:hAnsi="Arial Narrow" w:cs="Calibri"/>
        </w:rPr>
        <w:t xml:space="preserve">Par définition, trois niveaux de responsabilité sont appliqués pour toutes les opérations financières, dans le cadre du principe général de la séparation des fonctions : </w:t>
      </w:r>
    </w:p>
    <w:p w:rsidR="00517A33" w:rsidRPr="00D75EBA" w:rsidRDefault="00517A33" w:rsidP="0008554A">
      <w:pPr>
        <w:pStyle w:val="Paragraphedeliste"/>
        <w:numPr>
          <w:ilvl w:val="0"/>
          <w:numId w:val="4"/>
        </w:numPr>
        <w:ind w:left="360"/>
        <w:jc w:val="both"/>
        <w:rPr>
          <w:rFonts w:ascii="Arial Narrow" w:hAnsi="Arial Narrow" w:cs="Calibri"/>
        </w:rPr>
      </w:pPr>
      <w:r w:rsidRPr="00D75EBA">
        <w:rPr>
          <w:rFonts w:ascii="Arial Narrow" w:hAnsi="Arial Narrow" w:cs="Calibri"/>
          <w:b/>
          <w:bCs/>
        </w:rPr>
        <w:t xml:space="preserve">Le </w:t>
      </w:r>
      <w:r w:rsidR="00C15734">
        <w:rPr>
          <w:rFonts w:ascii="Arial Narrow" w:hAnsi="Arial Narrow" w:cs="Calibri"/>
          <w:b/>
          <w:bCs/>
        </w:rPr>
        <w:t>Directeur Général</w:t>
      </w:r>
      <w:r w:rsidRPr="00D75EBA">
        <w:rPr>
          <w:rFonts w:ascii="Arial Narrow" w:hAnsi="Arial Narrow" w:cs="Calibri"/>
        </w:rPr>
        <w:t> : c’est dans tous les cas le Représentant Légal qui assume le plus haut niveau de responsabilité, il valid</w:t>
      </w:r>
      <w:r w:rsidR="00BB4440">
        <w:rPr>
          <w:rFonts w:ascii="Arial Narrow" w:hAnsi="Arial Narrow" w:cs="Calibri"/>
        </w:rPr>
        <w:t>e tous les actes produits par l’</w:t>
      </w:r>
      <w:r w:rsidRPr="00D75EBA">
        <w:rPr>
          <w:rFonts w:ascii="Arial Narrow" w:hAnsi="Arial Narrow" w:cs="Calibri"/>
        </w:rPr>
        <w:t>A</w:t>
      </w:r>
      <w:r w:rsidR="00C15734">
        <w:rPr>
          <w:rFonts w:ascii="Arial Narrow" w:hAnsi="Arial Narrow" w:cs="Calibri"/>
        </w:rPr>
        <w:t>TRSS</w:t>
      </w:r>
      <w:r w:rsidRPr="00D75EBA">
        <w:rPr>
          <w:rFonts w:ascii="Arial Narrow" w:hAnsi="Arial Narrow" w:cs="Calibri"/>
        </w:rPr>
        <w:t> ;</w:t>
      </w:r>
    </w:p>
    <w:p w:rsidR="00517A33" w:rsidRPr="00D75EBA" w:rsidRDefault="00C15734" w:rsidP="0008554A">
      <w:pPr>
        <w:pStyle w:val="Paragraphedeliste"/>
        <w:numPr>
          <w:ilvl w:val="0"/>
          <w:numId w:val="4"/>
        </w:numPr>
        <w:ind w:left="360"/>
        <w:jc w:val="both"/>
        <w:rPr>
          <w:rFonts w:ascii="Arial Narrow" w:hAnsi="Arial Narrow" w:cs="Calibri"/>
          <w:b/>
          <w:bCs/>
        </w:rPr>
      </w:pPr>
      <w:r>
        <w:rPr>
          <w:rFonts w:ascii="Arial Narrow" w:hAnsi="Arial Narrow" w:cs="Calibri"/>
          <w:b/>
          <w:bCs/>
        </w:rPr>
        <w:t>Le Chef de Projet</w:t>
      </w:r>
      <w:r w:rsidR="00517A33" w:rsidRPr="00D75EBA">
        <w:rPr>
          <w:rFonts w:ascii="Arial Narrow" w:hAnsi="Arial Narrow" w:cs="Calibri"/>
          <w:b/>
          <w:bCs/>
        </w:rPr>
        <w:t> :</w:t>
      </w:r>
      <w:r w:rsidR="00517A33" w:rsidRPr="00D75EBA">
        <w:rPr>
          <w:rFonts w:ascii="Arial Narrow" w:hAnsi="Arial Narrow" w:cs="Calibri"/>
          <w:bCs/>
        </w:rPr>
        <w:t xml:space="preserve"> qui assume la responsabilité de coordonner  toutes les actions</w:t>
      </w:r>
      <w:r w:rsidR="00CB141C">
        <w:rPr>
          <w:rFonts w:ascii="Arial Narrow" w:hAnsi="Arial Narrow" w:cs="Calibri"/>
          <w:bCs/>
        </w:rPr>
        <w:t xml:space="preserve"> de besoin </w:t>
      </w:r>
      <w:r w:rsidR="00517A33" w:rsidRPr="00D75EBA">
        <w:rPr>
          <w:rFonts w:ascii="Arial Narrow" w:hAnsi="Arial Narrow" w:cs="Calibri"/>
          <w:bCs/>
        </w:rPr>
        <w:t xml:space="preserve"> dans le cadre de </w:t>
      </w:r>
      <w:r w:rsidR="00CB141C">
        <w:rPr>
          <w:rFonts w:ascii="Arial Narrow" w:hAnsi="Arial Narrow" w:cs="Calibri"/>
          <w:bCs/>
        </w:rPr>
        <w:t>la poursuite des objectifs de son Projet</w:t>
      </w:r>
      <w:r w:rsidR="00517A33" w:rsidRPr="00D75EBA">
        <w:rPr>
          <w:rFonts w:ascii="Arial Narrow" w:hAnsi="Arial Narrow" w:cs="Calibri"/>
          <w:bCs/>
        </w:rPr>
        <w:t> </w:t>
      </w:r>
      <w:r w:rsidR="00517A33" w:rsidRPr="00D75EBA">
        <w:rPr>
          <w:rFonts w:ascii="Arial Narrow" w:hAnsi="Arial Narrow" w:cs="Calibri"/>
          <w:b/>
          <w:bCs/>
        </w:rPr>
        <w:t>;</w:t>
      </w:r>
    </w:p>
    <w:p w:rsidR="00517A33" w:rsidRPr="00D75EBA" w:rsidRDefault="00CA636F" w:rsidP="0008554A">
      <w:pPr>
        <w:pStyle w:val="Paragraphedeliste"/>
        <w:numPr>
          <w:ilvl w:val="0"/>
          <w:numId w:val="4"/>
        </w:numPr>
        <w:ind w:left="360"/>
        <w:jc w:val="both"/>
        <w:rPr>
          <w:rFonts w:ascii="Arial Narrow" w:hAnsi="Arial Narrow" w:cs="Calibri"/>
        </w:rPr>
      </w:pPr>
      <w:r>
        <w:rPr>
          <w:rFonts w:ascii="Arial Narrow" w:hAnsi="Arial Narrow" w:cs="Calibri"/>
          <w:b/>
          <w:bCs/>
        </w:rPr>
        <w:t xml:space="preserve">Le Chef de Département </w:t>
      </w:r>
      <w:r w:rsidR="00517A33" w:rsidRPr="00D75EBA">
        <w:rPr>
          <w:rFonts w:ascii="Arial Narrow" w:hAnsi="Arial Narrow" w:cs="Calibri"/>
          <w:b/>
        </w:rPr>
        <w:t>:</w:t>
      </w:r>
      <w:r w:rsidR="00517A33" w:rsidRPr="00D75EBA">
        <w:rPr>
          <w:rFonts w:ascii="Arial Narrow" w:hAnsi="Arial Narrow" w:cs="Calibri"/>
        </w:rPr>
        <w:t xml:space="preserve"> assume la responsabilité de la conformité de toutes les transactions financières et </w:t>
      </w:r>
      <w:r w:rsidR="00CB141C">
        <w:rPr>
          <w:rFonts w:ascii="Arial Narrow" w:hAnsi="Arial Narrow" w:cs="Calibri"/>
        </w:rPr>
        <w:t>la</w:t>
      </w:r>
      <w:r w:rsidR="00CB141C" w:rsidRPr="00D75EBA">
        <w:rPr>
          <w:rFonts w:ascii="Arial Narrow" w:hAnsi="Arial Narrow" w:cs="Calibri"/>
        </w:rPr>
        <w:t xml:space="preserve"> garant</w:t>
      </w:r>
      <w:r w:rsidR="00CB141C">
        <w:rPr>
          <w:rFonts w:ascii="Arial Narrow" w:hAnsi="Arial Narrow" w:cs="Calibri"/>
        </w:rPr>
        <w:t xml:space="preserve">ie  </w:t>
      </w:r>
      <w:r w:rsidR="00CB141C" w:rsidRPr="00D75EBA">
        <w:rPr>
          <w:rFonts w:ascii="Arial Narrow" w:hAnsi="Arial Narrow" w:cs="Calibri"/>
        </w:rPr>
        <w:t>du suivi des procédures administratives</w:t>
      </w:r>
      <w:r w:rsidR="00517A33" w:rsidRPr="00D75EBA">
        <w:rPr>
          <w:rFonts w:ascii="Arial Narrow" w:hAnsi="Arial Narrow" w:cs="Calibri"/>
        </w:rPr>
        <w:t>.</w:t>
      </w:r>
    </w:p>
    <w:p w:rsidR="00517A33" w:rsidRPr="00CA636F" w:rsidRDefault="003059F1" w:rsidP="0008554A">
      <w:pPr>
        <w:pStyle w:val="Paragraphedeliste"/>
        <w:numPr>
          <w:ilvl w:val="0"/>
          <w:numId w:val="4"/>
        </w:numPr>
        <w:ind w:left="360"/>
        <w:jc w:val="both"/>
        <w:rPr>
          <w:rFonts w:ascii="Arial Narrow" w:hAnsi="Arial Narrow" w:cs="Calibri"/>
        </w:rPr>
      </w:pPr>
      <w:r>
        <w:rPr>
          <w:rFonts w:ascii="Arial Narrow" w:hAnsi="Arial Narrow" w:cs="Calibri"/>
          <w:b/>
          <w:bCs/>
        </w:rPr>
        <w:t>L</w:t>
      </w:r>
      <w:r w:rsidRPr="003059F1">
        <w:rPr>
          <w:rFonts w:ascii="Arial Narrow" w:hAnsi="Arial Narrow" w:cs="Calibri"/>
          <w:b/>
          <w:bCs/>
        </w:rPr>
        <w:t>e C</w:t>
      </w:r>
      <w:r w:rsidR="00CA636F">
        <w:rPr>
          <w:rFonts w:ascii="Arial Narrow" w:hAnsi="Arial Narrow" w:cs="Calibri"/>
          <w:b/>
          <w:bCs/>
        </w:rPr>
        <w:t>omptable</w:t>
      </w:r>
      <w:r w:rsidR="00517A33" w:rsidRPr="00CA636F">
        <w:rPr>
          <w:rFonts w:ascii="Arial Narrow" w:hAnsi="Arial Narrow" w:cs="Calibri"/>
          <w:b/>
          <w:bCs/>
        </w:rPr>
        <w:t> </w:t>
      </w:r>
      <w:r w:rsidR="00517A33" w:rsidRPr="00CA636F">
        <w:rPr>
          <w:rFonts w:ascii="Arial Narrow" w:hAnsi="Arial Narrow" w:cs="Calibri"/>
        </w:rPr>
        <w:t xml:space="preserve">: </w:t>
      </w:r>
      <w:r w:rsidR="00CB141C" w:rsidRPr="00CA636F">
        <w:rPr>
          <w:rFonts w:ascii="Arial Narrow" w:hAnsi="Arial Narrow" w:cs="Calibri"/>
        </w:rPr>
        <w:t>assume la responsabilité de la conformité de toutes les transactions comptables</w:t>
      </w:r>
      <w:r w:rsidR="00CA636F">
        <w:rPr>
          <w:rFonts w:ascii="Arial Narrow" w:hAnsi="Arial Narrow" w:cs="Calibri"/>
        </w:rPr>
        <w:t xml:space="preserve"> </w:t>
      </w:r>
      <w:r w:rsidR="00517A33" w:rsidRPr="00CA636F">
        <w:rPr>
          <w:rFonts w:ascii="Arial Narrow" w:hAnsi="Arial Narrow" w:cs="Calibri"/>
        </w:rPr>
        <w:t>à to</w:t>
      </w:r>
      <w:r w:rsidR="00CB141C" w:rsidRPr="00CA636F">
        <w:rPr>
          <w:rFonts w:ascii="Arial Narrow" w:hAnsi="Arial Narrow" w:cs="Calibri"/>
        </w:rPr>
        <w:t>us les niveaux de l’ATRSS</w:t>
      </w:r>
      <w:r w:rsidR="00517A33" w:rsidRPr="00CA636F">
        <w:rPr>
          <w:rFonts w:ascii="Arial Narrow" w:hAnsi="Arial Narrow" w:cs="Calibri"/>
        </w:rPr>
        <w:t>.</w:t>
      </w:r>
    </w:p>
    <w:p w:rsidR="00517A33" w:rsidRPr="00D75EBA" w:rsidRDefault="00517A33" w:rsidP="00517A33">
      <w:pPr>
        <w:jc w:val="both"/>
        <w:rPr>
          <w:rFonts w:ascii="Arial Narrow" w:hAnsi="Arial Narrow" w:cs="Calibri"/>
        </w:rPr>
      </w:pPr>
    </w:p>
    <w:p w:rsidR="00345BAA" w:rsidRDefault="00345BAA" w:rsidP="00517A33">
      <w:pPr>
        <w:pStyle w:val="Titre4"/>
        <w:jc w:val="both"/>
        <w:rPr>
          <w:rFonts w:ascii="Arial Narrow" w:hAnsi="Arial Narrow"/>
          <w:color w:val="auto"/>
          <w:lang w:val="fr-FR"/>
        </w:rPr>
      </w:pPr>
      <w:bookmarkStart w:id="16" w:name="_Toc367906211"/>
      <w:bookmarkStart w:id="17" w:name="_Toc368324546"/>
      <w:bookmarkStart w:id="18" w:name="_Toc369497235"/>
    </w:p>
    <w:p w:rsidR="00517A33" w:rsidRPr="00D75EBA" w:rsidRDefault="00517A33" w:rsidP="00517A33">
      <w:pPr>
        <w:pStyle w:val="Titre4"/>
        <w:jc w:val="both"/>
        <w:rPr>
          <w:rFonts w:ascii="Arial Narrow" w:hAnsi="Arial Narrow"/>
          <w:color w:val="auto"/>
          <w:lang w:val="fr-FR"/>
        </w:rPr>
      </w:pPr>
      <w:r w:rsidRPr="00D75EBA">
        <w:rPr>
          <w:rFonts w:ascii="Arial Narrow" w:hAnsi="Arial Narrow"/>
          <w:color w:val="auto"/>
          <w:lang w:val="fr-FR"/>
        </w:rPr>
        <w:t>I.1.2.Règle générale relative aux paiements</w:t>
      </w:r>
      <w:bookmarkEnd w:id="16"/>
      <w:bookmarkEnd w:id="17"/>
      <w:bookmarkEnd w:id="18"/>
      <w:r w:rsidRPr="00D75EBA">
        <w:rPr>
          <w:rFonts w:ascii="Arial Narrow" w:hAnsi="Arial Narrow"/>
          <w:color w:val="auto"/>
          <w:lang w:val="fr-FR"/>
        </w:rPr>
        <w:t xml:space="preserve"> </w:t>
      </w:r>
    </w:p>
    <w:p w:rsidR="00517A33" w:rsidRPr="00D75EBA" w:rsidRDefault="00517A33" w:rsidP="00517A33">
      <w:pPr>
        <w:jc w:val="both"/>
        <w:rPr>
          <w:rFonts w:ascii="Arial Narrow" w:hAnsi="Arial Narrow"/>
          <w:lang w:eastAsia="en-US"/>
        </w:rPr>
      </w:pPr>
    </w:p>
    <w:p w:rsidR="00517A33" w:rsidRPr="00D75EBA" w:rsidRDefault="00517A33" w:rsidP="00517A33">
      <w:pPr>
        <w:jc w:val="both"/>
        <w:rPr>
          <w:rFonts w:ascii="Arial Narrow" w:hAnsi="Arial Narrow" w:cs="Calibri"/>
        </w:rPr>
      </w:pPr>
      <w:r w:rsidRPr="00D75EBA">
        <w:rPr>
          <w:rFonts w:ascii="Arial Narrow" w:hAnsi="Arial Narrow" w:cs="Calibri"/>
        </w:rPr>
        <w:t xml:space="preserve">Par application des bonnes pratiques permettant le renforcement de la gouvernance, de la transparence et de la sécurisation des flux financiers, tous </w:t>
      </w:r>
      <w:r w:rsidR="009D1C35">
        <w:rPr>
          <w:rFonts w:ascii="Arial Narrow" w:hAnsi="Arial Narrow" w:cs="Calibri"/>
        </w:rPr>
        <w:t>les paiements effectués par l’ATR</w:t>
      </w:r>
      <w:r w:rsidRPr="00D75EBA">
        <w:rPr>
          <w:rFonts w:ascii="Arial Narrow" w:hAnsi="Arial Narrow" w:cs="Calibri"/>
        </w:rPr>
        <w:t xml:space="preserve">SS nécessitent au moins deux signataires légaux. </w:t>
      </w:r>
    </w:p>
    <w:p w:rsidR="00517A33" w:rsidRPr="00D75EBA" w:rsidRDefault="00517A33" w:rsidP="00C761EC">
      <w:pPr>
        <w:jc w:val="both"/>
        <w:rPr>
          <w:rFonts w:ascii="Arial Narrow" w:hAnsi="Arial Narrow" w:cs="Calibri"/>
        </w:rPr>
      </w:pPr>
      <w:r w:rsidRPr="00D75EBA">
        <w:rPr>
          <w:rFonts w:ascii="Arial Narrow" w:hAnsi="Arial Narrow" w:cs="Calibri"/>
        </w:rPr>
        <w:t xml:space="preserve">Les signataires légaux sont désignés par application de </w:t>
      </w:r>
      <w:r w:rsidR="00C761EC">
        <w:rPr>
          <w:rFonts w:ascii="Arial Narrow" w:hAnsi="Arial Narrow" w:cs="Calibri"/>
        </w:rPr>
        <w:t xml:space="preserve">la réglementation des pouvoirs </w:t>
      </w:r>
      <w:r w:rsidRPr="00D75EBA">
        <w:rPr>
          <w:rFonts w:ascii="Arial Narrow" w:hAnsi="Arial Narrow" w:cs="Calibri"/>
        </w:rPr>
        <w:t xml:space="preserve">par le </w:t>
      </w:r>
      <w:r w:rsidR="002C7587">
        <w:rPr>
          <w:rFonts w:ascii="Arial Narrow" w:hAnsi="Arial Narrow" w:cs="Calibri"/>
        </w:rPr>
        <w:t>C</w:t>
      </w:r>
      <w:r w:rsidR="00C761EC">
        <w:rPr>
          <w:rFonts w:ascii="Arial Narrow" w:hAnsi="Arial Narrow" w:cs="Calibri"/>
        </w:rPr>
        <w:t>hef de projet et le responsable de l’établissement de rattachement</w:t>
      </w:r>
      <w:r w:rsidRPr="00D75EBA">
        <w:rPr>
          <w:rFonts w:ascii="Arial Narrow" w:hAnsi="Arial Narrow" w:cs="Calibri"/>
        </w:rPr>
        <w:t xml:space="preserve">. Ce dernier conférant la responsabilité de gestion </w:t>
      </w:r>
      <w:r w:rsidR="00C761EC">
        <w:rPr>
          <w:rFonts w:ascii="Arial Narrow" w:hAnsi="Arial Narrow" w:cs="Calibri"/>
        </w:rPr>
        <w:t>du projet</w:t>
      </w:r>
      <w:r w:rsidRPr="00D75EBA">
        <w:rPr>
          <w:rFonts w:ascii="Arial Narrow" w:hAnsi="Arial Narrow" w:cs="Calibri"/>
        </w:rPr>
        <w:t xml:space="preserve"> tout en gardant son œil de Superviseur et son pouvoir de contrôle.</w:t>
      </w:r>
    </w:p>
    <w:p w:rsidR="002A30F2" w:rsidRDefault="002A30F2" w:rsidP="00517A33">
      <w:pPr>
        <w:pStyle w:val="Titre1"/>
        <w:jc w:val="both"/>
        <w:rPr>
          <w:rFonts w:ascii="Arial Narrow" w:hAnsi="Arial Narrow"/>
          <w:color w:val="auto"/>
          <w:lang w:val="fr-FR"/>
        </w:rPr>
      </w:pPr>
      <w:bookmarkStart w:id="19" w:name="_Toc367906212"/>
      <w:bookmarkStart w:id="20" w:name="_Toc368324547"/>
      <w:bookmarkStart w:id="21" w:name="_Toc369497236"/>
    </w:p>
    <w:p w:rsidR="00345BAA" w:rsidRDefault="00345BAA" w:rsidP="00517A33">
      <w:pPr>
        <w:pStyle w:val="Titre1"/>
        <w:jc w:val="both"/>
        <w:rPr>
          <w:rFonts w:ascii="Arial Narrow" w:hAnsi="Arial Narrow"/>
          <w:color w:val="auto"/>
          <w:lang w:val="fr-FR"/>
        </w:rPr>
      </w:pPr>
    </w:p>
    <w:p w:rsidR="00517A33" w:rsidRPr="00D75EBA" w:rsidRDefault="00517A33" w:rsidP="00517A33">
      <w:pPr>
        <w:pStyle w:val="Titre1"/>
        <w:jc w:val="both"/>
        <w:rPr>
          <w:rFonts w:ascii="Arial Narrow" w:hAnsi="Arial Narrow"/>
          <w:color w:val="auto"/>
          <w:lang w:val="fr-FR"/>
        </w:rPr>
      </w:pPr>
      <w:r w:rsidRPr="00D75EBA">
        <w:rPr>
          <w:rFonts w:ascii="Arial Narrow" w:hAnsi="Arial Narrow"/>
          <w:color w:val="auto"/>
          <w:lang w:val="fr-FR"/>
        </w:rPr>
        <w:t xml:space="preserve">PARTIE II – PROCEDURES DE GESTION  FINANCIERE </w:t>
      </w:r>
      <w:bookmarkEnd w:id="19"/>
      <w:bookmarkEnd w:id="20"/>
      <w:bookmarkEnd w:id="21"/>
    </w:p>
    <w:p w:rsidR="00517A33" w:rsidRPr="00D75EBA" w:rsidRDefault="00517A33" w:rsidP="00517A33">
      <w:pPr>
        <w:jc w:val="both"/>
        <w:rPr>
          <w:rFonts w:ascii="Arial Narrow" w:hAnsi="Arial Narrow" w:cs="Calibri"/>
        </w:rPr>
      </w:pPr>
    </w:p>
    <w:p w:rsidR="00517A33" w:rsidRPr="00D75EBA" w:rsidRDefault="00517A33" w:rsidP="00517A33">
      <w:pPr>
        <w:jc w:val="both"/>
        <w:rPr>
          <w:rFonts w:ascii="Arial Narrow" w:hAnsi="Arial Narrow" w:cs="Calibri"/>
        </w:rPr>
      </w:pPr>
    </w:p>
    <w:p w:rsidR="00517A33" w:rsidRPr="00D75EBA" w:rsidRDefault="00517A33" w:rsidP="00517A33">
      <w:pPr>
        <w:pStyle w:val="Titre2"/>
        <w:jc w:val="both"/>
        <w:rPr>
          <w:rFonts w:ascii="Arial Narrow" w:hAnsi="Arial Narrow"/>
          <w:color w:val="auto"/>
          <w:lang w:val="fr-FR"/>
        </w:rPr>
      </w:pPr>
      <w:bookmarkStart w:id="22" w:name="_Toc332101614"/>
      <w:bookmarkStart w:id="23" w:name="_Toc367906213"/>
      <w:bookmarkStart w:id="24" w:name="_Toc368324548"/>
      <w:bookmarkStart w:id="25" w:name="_Toc369497237"/>
      <w:r w:rsidRPr="00D75EBA">
        <w:rPr>
          <w:rFonts w:ascii="Arial Narrow" w:hAnsi="Arial Narrow"/>
          <w:color w:val="auto"/>
          <w:lang w:val="fr-FR"/>
        </w:rPr>
        <w:t xml:space="preserve">CHAPITRE </w:t>
      </w:r>
      <w:r w:rsidR="00711C7A">
        <w:rPr>
          <w:rFonts w:ascii="Arial Narrow" w:hAnsi="Arial Narrow"/>
          <w:color w:val="auto"/>
          <w:lang w:val="fr-FR"/>
        </w:rPr>
        <w:t>I</w:t>
      </w:r>
      <w:r w:rsidRPr="00D75EBA">
        <w:rPr>
          <w:rFonts w:ascii="Arial Narrow" w:hAnsi="Arial Narrow"/>
          <w:color w:val="auto"/>
          <w:lang w:val="fr-FR"/>
        </w:rPr>
        <w:t>I : PROCEDURES DE GESTION BUDGETAIRE</w:t>
      </w:r>
      <w:bookmarkEnd w:id="22"/>
      <w:bookmarkEnd w:id="23"/>
      <w:bookmarkEnd w:id="24"/>
      <w:bookmarkEnd w:id="25"/>
      <w:r w:rsidRPr="00D75EBA">
        <w:rPr>
          <w:rFonts w:ascii="Arial Narrow" w:hAnsi="Arial Narrow"/>
          <w:color w:val="auto"/>
          <w:lang w:val="fr-FR"/>
        </w:rPr>
        <w:t xml:space="preserve"> </w:t>
      </w:r>
    </w:p>
    <w:p w:rsidR="00517A33" w:rsidRPr="00D75EBA" w:rsidRDefault="00517A33" w:rsidP="00517A33">
      <w:pPr>
        <w:jc w:val="both"/>
        <w:rPr>
          <w:rFonts w:ascii="Arial Narrow" w:hAnsi="Arial Narrow" w:cs="Calibri"/>
          <w:b/>
          <w:bCs/>
        </w:rPr>
      </w:pPr>
    </w:p>
    <w:p w:rsidR="00517A33" w:rsidRPr="00D75EBA" w:rsidRDefault="00711C7A" w:rsidP="00517A33">
      <w:pPr>
        <w:pStyle w:val="Titre3"/>
        <w:jc w:val="both"/>
        <w:rPr>
          <w:rFonts w:ascii="Arial Narrow" w:hAnsi="Arial Narrow"/>
        </w:rPr>
      </w:pPr>
      <w:bookmarkStart w:id="26" w:name="_Toc332101615"/>
      <w:bookmarkStart w:id="27" w:name="_Toc367906214"/>
      <w:bookmarkStart w:id="28" w:name="_Toc368324549"/>
      <w:bookmarkStart w:id="29" w:name="_Toc369497238"/>
      <w:r>
        <w:rPr>
          <w:rFonts w:ascii="Arial Narrow" w:hAnsi="Arial Narrow"/>
        </w:rPr>
        <w:t>I</w:t>
      </w:r>
      <w:r w:rsidR="00517A33" w:rsidRPr="00D75EBA">
        <w:rPr>
          <w:rFonts w:ascii="Arial Narrow" w:hAnsi="Arial Narrow"/>
        </w:rPr>
        <w:t xml:space="preserve">I.1. </w:t>
      </w:r>
      <w:bookmarkEnd w:id="26"/>
      <w:r w:rsidR="00517A33" w:rsidRPr="00D75EBA">
        <w:rPr>
          <w:rFonts w:ascii="Arial Narrow" w:hAnsi="Arial Narrow"/>
        </w:rPr>
        <w:t>Généralités</w:t>
      </w:r>
      <w:bookmarkEnd w:id="27"/>
      <w:bookmarkEnd w:id="28"/>
      <w:bookmarkEnd w:id="29"/>
    </w:p>
    <w:p w:rsidR="00517A33" w:rsidRPr="00D75EBA" w:rsidRDefault="00517A33" w:rsidP="00517A33">
      <w:pPr>
        <w:jc w:val="both"/>
        <w:rPr>
          <w:rFonts w:ascii="Arial Narrow" w:hAnsi="Arial Narrow" w:cs="Calibri"/>
          <w:b/>
          <w:bCs/>
        </w:rPr>
      </w:pPr>
    </w:p>
    <w:p w:rsidR="00517A33" w:rsidRPr="00D75EBA" w:rsidRDefault="00517A33" w:rsidP="00517A33">
      <w:pPr>
        <w:jc w:val="both"/>
        <w:rPr>
          <w:rFonts w:ascii="Arial Narrow" w:hAnsi="Arial Narrow" w:cs="Calibri"/>
        </w:rPr>
      </w:pPr>
      <w:r w:rsidRPr="00D75EBA">
        <w:rPr>
          <w:rFonts w:ascii="Arial Narrow" w:hAnsi="Arial Narrow" w:cs="Calibri"/>
        </w:rPr>
        <w:t>La rareté des ressources ainsi que la nécessité de mise en place d’une gestion rigoureuse et transparente impose des règles et procédures adaptées permettant une saine maîtrise</w:t>
      </w:r>
      <w:r w:rsidR="00C761EC">
        <w:rPr>
          <w:rFonts w:ascii="Arial Narrow" w:hAnsi="Arial Narrow" w:cs="Calibri"/>
        </w:rPr>
        <w:t xml:space="preserve"> des coûts. Par conséquent, l’ATR</w:t>
      </w:r>
      <w:r w:rsidRPr="00D75EBA">
        <w:rPr>
          <w:rFonts w:ascii="Arial Narrow" w:hAnsi="Arial Narrow" w:cs="Calibri"/>
        </w:rPr>
        <w:t>SS doit se doter d’outils budgétaires.</w:t>
      </w:r>
    </w:p>
    <w:p w:rsidR="00517A33" w:rsidRPr="00D75EBA" w:rsidRDefault="00517A33" w:rsidP="00517A33">
      <w:pPr>
        <w:jc w:val="both"/>
        <w:rPr>
          <w:rFonts w:ascii="Arial Narrow" w:hAnsi="Arial Narrow" w:cs="Calibri"/>
        </w:rPr>
      </w:pPr>
      <w:r w:rsidRPr="00D75EBA">
        <w:rPr>
          <w:rFonts w:ascii="Arial Narrow" w:hAnsi="Arial Narrow" w:cs="Calibri"/>
        </w:rPr>
        <w:t>Ces outils de gestion budgétaire renferment notamment :</w:t>
      </w:r>
    </w:p>
    <w:p w:rsidR="00517A33" w:rsidRPr="00D75EBA" w:rsidRDefault="00517A33" w:rsidP="00517A33">
      <w:pPr>
        <w:numPr>
          <w:ilvl w:val="0"/>
          <w:numId w:val="1"/>
        </w:numPr>
        <w:jc w:val="both"/>
        <w:rPr>
          <w:rFonts w:ascii="Arial Narrow" w:hAnsi="Arial Narrow" w:cs="Calibri"/>
        </w:rPr>
      </w:pPr>
      <w:r w:rsidRPr="00D75EBA">
        <w:rPr>
          <w:rFonts w:ascii="Arial Narrow" w:hAnsi="Arial Narrow" w:cs="Calibri"/>
        </w:rPr>
        <w:t>des procédures budgétaires ;</w:t>
      </w:r>
    </w:p>
    <w:p w:rsidR="00517A33" w:rsidRPr="00D75EBA" w:rsidRDefault="00517A33" w:rsidP="00517A33">
      <w:pPr>
        <w:numPr>
          <w:ilvl w:val="0"/>
          <w:numId w:val="1"/>
        </w:numPr>
        <w:jc w:val="both"/>
        <w:rPr>
          <w:rFonts w:ascii="Arial Narrow" w:hAnsi="Arial Narrow" w:cs="Calibri"/>
        </w:rPr>
      </w:pPr>
      <w:r w:rsidRPr="00D75EBA">
        <w:rPr>
          <w:rFonts w:ascii="Arial Narrow" w:hAnsi="Arial Narrow" w:cs="Calibri"/>
        </w:rPr>
        <w:t>des dispositions d’exécution budgétaire.</w:t>
      </w:r>
    </w:p>
    <w:p w:rsidR="00517A33" w:rsidRPr="00D75EBA" w:rsidRDefault="00517A33" w:rsidP="00517A33">
      <w:pPr>
        <w:jc w:val="both"/>
        <w:rPr>
          <w:rFonts w:ascii="Arial Narrow" w:hAnsi="Arial Narrow" w:cs="Calibri"/>
        </w:rPr>
      </w:pPr>
    </w:p>
    <w:p w:rsidR="00517A33" w:rsidRPr="00D75EBA" w:rsidRDefault="00517A33" w:rsidP="00C761EC">
      <w:pPr>
        <w:jc w:val="both"/>
        <w:rPr>
          <w:rFonts w:ascii="Arial Narrow" w:hAnsi="Arial Narrow" w:cs="Calibri"/>
        </w:rPr>
      </w:pPr>
      <w:r w:rsidRPr="00D75EBA">
        <w:rPr>
          <w:rFonts w:ascii="Arial Narrow" w:hAnsi="Arial Narrow" w:cs="Calibri"/>
        </w:rPr>
        <w:t xml:space="preserve">La première étape du cycle de préparation du budget consiste à définir au niveau de chaque rubrique budgétaire les orientations stratégiques qui doivent s’inscrire dans le cadre de la mission </w:t>
      </w:r>
      <w:r w:rsidR="00C761EC">
        <w:rPr>
          <w:rFonts w:ascii="Arial Narrow" w:hAnsi="Arial Narrow" w:cs="Calibri"/>
        </w:rPr>
        <w:t>du projet</w:t>
      </w:r>
      <w:r w:rsidRPr="00D75EBA">
        <w:rPr>
          <w:rFonts w:ascii="Arial Narrow" w:hAnsi="Arial Narrow" w:cs="Calibri"/>
        </w:rPr>
        <w:t xml:space="preserve">, ceci en vue de tester et assurer la cohésion entre les activités et la mission. C’est une étape importante d’où il est nécessaire que chaque </w:t>
      </w:r>
      <w:r w:rsidR="00736F3D">
        <w:rPr>
          <w:rFonts w:ascii="Arial Narrow" w:hAnsi="Arial Narrow" w:cs="Calibri"/>
        </w:rPr>
        <w:t>Responsable</w:t>
      </w:r>
      <w:r w:rsidRPr="00D75EBA">
        <w:rPr>
          <w:rFonts w:ascii="Arial Narrow" w:hAnsi="Arial Narrow" w:cs="Calibri"/>
        </w:rPr>
        <w:t xml:space="preserve"> s’implique dans l’identification des besoins, le choix des indicateurs de coûts, l’élaboration du budget, l’exécution du budget, son suivi ainsi que sa revue périodique. L’exécution du budget doit se dérouler dans le cadre des conventions signées avec les différents bailleurs et au présent manuel.</w:t>
      </w:r>
    </w:p>
    <w:p w:rsidR="00517A33" w:rsidRPr="00D75EBA" w:rsidRDefault="00517A33" w:rsidP="00517A33">
      <w:pPr>
        <w:jc w:val="both"/>
        <w:rPr>
          <w:rFonts w:ascii="Arial Narrow" w:hAnsi="Arial Narrow" w:cs="Calibri"/>
        </w:rPr>
      </w:pPr>
    </w:p>
    <w:p w:rsidR="00517A33" w:rsidRPr="00D75EBA" w:rsidRDefault="00517A33" w:rsidP="00C761EC">
      <w:pPr>
        <w:jc w:val="both"/>
        <w:rPr>
          <w:rFonts w:ascii="Arial Narrow" w:hAnsi="Arial Narrow" w:cs="Calibri"/>
        </w:rPr>
      </w:pPr>
      <w:r w:rsidRPr="00D75EBA">
        <w:rPr>
          <w:rFonts w:ascii="Arial Narrow" w:hAnsi="Arial Narrow" w:cs="Calibri"/>
        </w:rPr>
        <w:t>L’objectif primordial est d’évoluer vers une utilisation efficace et rationnelle des ressources disponibles</w:t>
      </w:r>
      <w:r w:rsidR="00DD6F30">
        <w:rPr>
          <w:rFonts w:ascii="Arial Narrow" w:hAnsi="Arial Narrow" w:cs="Calibri"/>
        </w:rPr>
        <w:t>,</w:t>
      </w:r>
      <w:r w:rsidRPr="00D75EBA">
        <w:rPr>
          <w:rFonts w:ascii="Arial Narrow" w:hAnsi="Arial Narrow" w:cs="Calibri"/>
        </w:rPr>
        <w:t xml:space="preserve"> et de faire en sorte que les ressources servent à la mise en œuvre des orientations stratégiques définies par l’a</w:t>
      </w:r>
      <w:r w:rsidR="00C761EC">
        <w:rPr>
          <w:rFonts w:ascii="Arial Narrow" w:hAnsi="Arial Narrow" w:cs="Calibri"/>
        </w:rPr>
        <w:t>gence</w:t>
      </w:r>
      <w:r w:rsidRPr="00D75EBA">
        <w:rPr>
          <w:rFonts w:ascii="Arial Narrow" w:hAnsi="Arial Narrow" w:cs="Calibri"/>
        </w:rPr>
        <w:t>.</w:t>
      </w:r>
    </w:p>
    <w:p w:rsidR="00517A33" w:rsidRPr="00D75EBA" w:rsidRDefault="00517A33" w:rsidP="00517A33">
      <w:pPr>
        <w:jc w:val="both"/>
        <w:rPr>
          <w:rFonts w:ascii="Arial Narrow" w:hAnsi="Arial Narrow" w:cs="Calibri"/>
        </w:rPr>
      </w:pPr>
    </w:p>
    <w:p w:rsidR="00517A33" w:rsidRPr="00D75EBA" w:rsidRDefault="00711C7A" w:rsidP="00517A33">
      <w:pPr>
        <w:pStyle w:val="Titre3"/>
        <w:jc w:val="both"/>
        <w:rPr>
          <w:rFonts w:ascii="Arial Narrow" w:hAnsi="Arial Narrow"/>
        </w:rPr>
      </w:pPr>
      <w:bookmarkStart w:id="30" w:name="_Toc367906215"/>
      <w:bookmarkStart w:id="31" w:name="_Toc368324550"/>
      <w:bookmarkStart w:id="32" w:name="_Toc369497239"/>
      <w:r>
        <w:rPr>
          <w:rFonts w:ascii="Arial Narrow" w:hAnsi="Arial Narrow"/>
        </w:rPr>
        <w:t>I</w:t>
      </w:r>
      <w:r w:rsidR="00517A33" w:rsidRPr="00D75EBA">
        <w:rPr>
          <w:rFonts w:ascii="Arial Narrow" w:hAnsi="Arial Narrow"/>
        </w:rPr>
        <w:t>I.2. Principes généraux</w:t>
      </w:r>
      <w:bookmarkEnd w:id="30"/>
      <w:bookmarkEnd w:id="31"/>
      <w:bookmarkEnd w:id="32"/>
    </w:p>
    <w:p w:rsidR="00517A33" w:rsidRPr="00D75EBA" w:rsidRDefault="00517A33" w:rsidP="00517A33">
      <w:pPr>
        <w:jc w:val="both"/>
        <w:rPr>
          <w:rFonts w:ascii="Arial Narrow" w:hAnsi="Arial Narrow" w:cs="Calibri"/>
          <w:b/>
          <w:bCs/>
        </w:rPr>
      </w:pPr>
    </w:p>
    <w:p w:rsidR="00517A33" w:rsidRPr="00D75EBA" w:rsidRDefault="00517A33" w:rsidP="00517A33">
      <w:pPr>
        <w:jc w:val="both"/>
        <w:rPr>
          <w:rFonts w:ascii="Arial Narrow" w:hAnsi="Arial Narrow" w:cs="Calibri"/>
        </w:rPr>
      </w:pPr>
      <w:r w:rsidRPr="00D75EBA">
        <w:rPr>
          <w:rFonts w:ascii="Arial Narrow" w:hAnsi="Arial Narrow" w:cs="Calibri"/>
        </w:rPr>
        <w:t>. La gestion budgétaire comprend donc trois phases à savoir la prévision, l’exécution et le contrôle.</w:t>
      </w:r>
    </w:p>
    <w:p w:rsidR="00517A33" w:rsidRPr="00DD6F30" w:rsidRDefault="00517A33" w:rsidP="00517A33">
      <w:pPr>
        <w:numPr>
          <w:ilvl w:val="0"/>
          <w:numId w:val="1"/>
        </w:numPr>
        <w:jc w:val="both"/>
        <w:rPr>
          <w:rFonts w:ascii="Arial Narrow" w:hAnsi="Arial Narrow" w:cs="Calibri"/>
        </w:rPr>
      </w:pPr>
      <w:r w:rsidRPr="00DD6F30">
        <w:rPr>
          <w:rFonts w:ascii="Arial Narrow" w:hAnsi="Arial Narrow" w:cs="Calibri"/>
          <w:iCs/>
        </w:rPr>
        <w:t>La prévision budgétaire</w:t>
      </w:r>
      <w:r w:rsidRPr="00DD6F30">
        <w:rPr>
          <w:rFonts w:ascii="Arial Narrow" w:hAnsi="Arial Narrow" w:cs="Calibri"/>
        </w:rPr>
        <w:t xml:space="preserve"> consiste en l’établissement d’un programme précis en vue d’atteindre de façon quantitative et dans un délai déterminé, un résultat prévu d’avance (prévision dans le temps avec des données physiques et financières) ;</w:t>
      </w:r>
    </w:p>
    <w:p w:rsidR="00517A33" w:rsidRPr="00DD6F30" w:rsidRDefault="00517A33" w:rsidP="00517A33">
      <w:pPr>
        <w:numPr>
          <w:ilvl w:val="0"/>
          <w:numId w:val="1"/>
        </w:numPr>
        <w:jc w:val="both"/>
        <w:rPr>
          <w:rFonts w:ascii="Arial Narrow" w:hAnsi="Arial Narrow" w:cs="Calibri"/>
        </w:rPr>
      </w:pPr>
      <w:r w:rsidRPr="00DD6F30">
        <w:rPr>
          <w:rFonts w:ascii="Arial Narrow" w:hAnsi="Arial Narrow" w:cs="Calibri"/>
          <w:iCs/>
        </w:rPr>
        <w:t>L’exécution budgétaire</w:t>
      </w:r>
      <w:r w:rsidRPr="00DD6F30">
        <w:rPr>
          <w:rFonts w:ascii="Arial Narrow" w:hAnsi="Arial Narrow" w:cs="Calibri"/>
        </w:rPr>
        <w:t xml:space="preserve"> correspond à la mise à disposition des ressources financières afin de réaliser le</w:t>
      </w:r>
      <w:r w:rsidR="00DD6F30" w:rsidRPr="00DD6F30">
        <w:rPr>
          <w:rFonts w:ascii="Arial Narrow" w:hAnsi="Arial Narrow" w:cs="Calibri"/>
        </w:rPr>
        <w:t>s programmes et activités prévue</w:t>
      </w:r>
      <w:r w:rsidRPr="00DD6F30">
        <w:rPr>
          <w:rFonts w:ascii="Arial Narrow" w:hAnsi="Arial Narrow" w:cs="Calibri"/>
        </w:rPr>
        <w:t>s ;</w:t>
      </w:r>
    </w:p>
    <w:p w:rsidR="00517A33" w:rsidRPr="00DD6F30" w:rsidRDefault="00517A33" w:rsidP="00517A33">
      <w:pPr>
        <w:numPr>
          <w:ilvl w:val="0"/>
          <w:numId w:val="1"/>
        </w:numPr>
        <w:jc w:val="both"/>
        <w:rPr>
          <w:rFonts w:ascii="Arial Narrow" w:hAnsi="Arial Narrow" w:cs="Calibri"/>
        </w:rPr>
      </w:pPr>
      <w:r w:rsidRPr="00DD6F30">
        <w:rPr>
          <w:rFonts w:ascii="Arial Narrow" w:hAnsi="Arial Narrow" w:cs="Calibri"/>
          <w:iCs/>
        </w:rPr>
        <w:t xml:space="preserve">Le contrôle budgétaire </w:t>
      </w:r>
      <w:r w:rsidRPr="00DD6F30">
        <w:rPr>
          <w:rFonts w:ascii="Arial Narrow" w:hAnsi="Arial Narrow" w:cs="Calibri"/>
        </w:rPr>
        <w:t xml:space="preserve"> permet de rapprocher les prévisions des réalisations pour faire </w:t>
      </w:r>
      <w:r w:rsidR="00DD6F30">
        <w:rPr>
          <w:rFonts w:ascii="Arial Narrow" w:hAnsi="Arial Narrow" w:cs="Calibri"/>
        </w:rPr>
        <w:t>apparaître les écarts entre ces dernières</w:t>
      </w:r>
      <w:r w:rsidRPr="00DD6F30">
        <w:rPr>
          <w:rFonts w:ascii="Arial Narrow" w:hAnsi="Arial Narrow" w:cs="Calibri"/>
        </w:rPr>
        <w:t xml:space="preserve">. </w:t>
      </w:r>
    </w:p>
    <w:p w:rsidR="00517A33" w:rsidRPr="00D75EBA" w:rsidRDefault="00517A33" w:rsidP="00517A33">
      <w:pPr>
        <w:jc w:val="both"/>
        <w:rPr>
          <w:rFonts w:ascii="Arial Narrow" w:hAnsi="Arial Narrow" w:cs="Calibri"/>
          <w:b/>
          <w:bCs/>
        </w:rPr>
      </w:pPr>
    </w:p>
    <w:p w:rsidR="00345BAA" w:rsidRDefault="00345BAA" w:rsidP="00517A33">
      <w:pPr>
        <w:pStyle w:val="Titre3"/>
        <w:jc w:val="both"/>
        <w:rPr>
          <w:rFonts w:ascii="Arial Narrow" w:hAnsi="Arial Narrow"/>
        </w:rPr>
      </w:pPr>
      <w:bookmarkStart w:id="33" w:name="_Toc367906216"/>
      <w:bookmarkStart w:id="34" w:name="_Toc368324551"/>
      <w:bookmarkStart w:id="35" w:name="_Toc369497240"/>
    </w:p>
    <w:p w:rsidR="00517A33" w:rsidRPr="00D75EBA" w:rsidRDefault="00711C7A" w:rsidP="00517A33">
      <w:pPr>
        <w:pStyle w:val="Titre3"/>
        <w:jc w:val="both"/>
        <w:rPr>
          <w:rFonts w:ascii="Arial Narrow" w:hAnsi="Arial Narrow"/>
        </w:rPr>
      </w:pPr>
      <w:r>
        <w:rPr>
          <w:rFonts w:ascii="Arial Narrow" w:hAnsi="Arial Narrow"/>
        </w:rPr>
        <w:t>I</w:t>
      </w:r>
      <w:r w:rsidR="00517A33" w:rsidRPr="00D75EBA">
        <w:rPr>
          <w:rFonts w:ascii="Arial Narrow" w:hAnsi="Arial Narrow"/>
        </w:rPr>
        <w:t xml:space="preserve">I.3. Présentation du </w:t>
      </w:r>
      <w:bookmarkEnd w:id="33"/>
      <w:bookmarkEnd w:id="34"/>
      <w:bookmarkEnd w:id="35"/>
      <w:r w:rsidR="00C761EC">
        <w:rPr>
          <w:rFonts w:ascii="Arial Narrow" w:hAnsi="Arial Narrow"/>
        </w:rPr>
        <w:t>budget</w:t>
      </w:r>
      <w:r w:rsidR="00451CB9">
        <w:rPr>
          <w:rFonts w:ascii="Arial Narrow" w:hAnsi="Arial Narrow"/>
        </w:rPr>
        <w:t xml:space="preserve"> selon la nomenclature budgétaire</w:t>
      </w:r>
      <w:r w:rsidR="00517A33" w:rsidRPr="00D75EBA">
        <w:rPr>
          <w:rFonts w:ascii="Arial Narrow" w:hAnsi="Arial Narrow"/>
        </w:rPr>
        <w:t xml:space="preserve"> </w:t>
      </w:r>
    </w:p>
    <w:p w:rsidR="00517A33" w:rsidRPr="00D75EBA" w:rsidRDefault="00517A33" w:rsidP="00517A33">
      <w:pPr>
        <w:jc w:val="both"/>
        <w:rPr>
          <w:rFonts w:ascii="Arial Narrow" w:hAnsi="Arial Narrow" w:cs="Calibri"/>
        </w:rPr>
      </w:pPr>
      <w:r w:rsidRPr="00D75EBA">
        <w:rPr>
          <w:rFonts w:ascii="Arial Narrow" w:hAnsi="Arial Narrow" w:cs="Calibri"/>
        </w:rPr>
        <w:t xml:space="preserve">Le budget est un sous-produit de la comptabilité </w:t>
      </w:r>
      <w:r w:rsidR="00451CB9">
        <w:rPr>
          <w:rFonts w:ascii="Arial Narrow" w:hAnsi="Arial Narrow" w:cs="Calibri"/>
        </w:rPr>
        <w:t xml:space="preserve">publique </w:t>
      </w:r>
      <w:r w:rsidRPr="00D75EBA">
        <w:rPr>
          <w:rFonts w:ascii="Arial Narrow" w:hAnsi="Arial Narrow" w:cs="Calibri"/>
        </w:rPr>
        <w:t>à laquelle il est intégré.</w:t>
      </w:r>
    </w:p>
    <w:p w:rsidR="00517A33" w:rsidRPr="00D75EBA" w:rsidRDefault="00517A33" w:rsidP="00451CB9">
      <w:pPr>
        <w:jc w:val="both"/>
        <w:rPr>
          <w:rFonts w:ascii="Arial Narrow" w:hAnsi="Arial Narrow" w:cs="Calibri"/>
        </w:rPr>
      </w:pPr>
      <w:r w:rsidRPr="00D75EBA">
        <w:rPr>
          <w:rFonts w:ascii="Arial Narrow" w:hAnsi="Arial Narrow" w:cs="Calibri"/>
        </w:rPr>
        <w:t>Le</w:t>
      </w:r>
      <w:r w:rsidR="00451CB9">
        <w:rPr>
          <w:rFonts w:ascii="Arial Narrow" w:hAnsi="Arial Narrow" w:cs="Calibri"/>
        </w:rPr>
        <w:t xml:space="preserve"> Plan d’Action et Budget </w:t>
      </w:r>
      <w:r w:rsidRPr="00D75EBA">
        <w:rPr>
          <w:rFonts w:ascii="Arial Narrow" w:hAnsi="Arial Narrow" w:cs="Calibri"/>
        </w:rPr>
        <w:t>est élaboré par la Coordination, validé et a</w:t>
      </w:r>
      <w:r w:rsidR="00451CB9">
        <w:rPr>
          <w:rFonts w:ascii="Arial Narrow" w:hAnsi="Arial Narrow" w:cs="Calibri"/>
        </w:rPr>
        <w:t>pprouvé par le chef de projet</w:t>
      </w:r>
      <w:r w:rsidRPr="00D75EBA">
        <w:rPr>
          <w:rFonts w:ascii="Arial Narrow" w:hAnsi="Arial Narrow" w:cs="Calibri"/>
        </w:rPr>
        <w:t>.</w:t>
      </w:r>
    </w:p>
    <w:p w:rsidR="00517A33" w:rsidRPr="00D75EBA" w:rsidRDefault="0035478F" w:rsidP="0035478F">
      <w:pPr>
        <w:jc w:val="both"/>
        <w:rPr>
          <w:rFonts w:ascii="Arial Narrow" w:hAnsi="Arial Narrow" w:cs="Calibri"/>
        </w:rPr>
      </w:pPr>
      <w:r>
        <w:rPr>
          <w:rFonts w:ascii="Arial Narrow" w:hAnsi="Arial Narrow" w:cs="Calibri"/>
        </w:rPr>
        <w:t xml:space="preserve">La nomenclature </w:t>
      </w:r>
      <w:r w:rsidR="00517A33" w:rsidRPr="00D75EBA">
        <w:rPr>
          <w:rFonts w:ascii="Arial Narrow" w:hAnsi="Arial Narrow" w:cs="Calibri"/>
        </w:rPr>
        <w:t xml:space="preserve">précise les coûts détaillés par : </w:t>
      </w:r>
    </w:p>
    <w:p w:rsidR="00451CB9" w:rsidRDefault="00451CB9" w:rsidP="00517A33">
      <w:pPr>
        <w:numPr>
          <w:ilvl w:val="0"/>
          <w:numId w:val="2"/>
        </w:numPr>
        <w:jc w:val="both"/>
        <w:rPr>
          <w:rFonts w:ascii="Arial Narrow" w:hAnsi="Arial Narrow" w:cs="Calibri"/>
        </w:rPr>
      </w:pPr>
      <w:r>
        <w:rPr>
          <w:rFonts w:ascii="Arial Narrow" w:hAnsi="Arial Narrow" w:cs="Calibri"/>
        </w:rPr>
        <w:t>chapitre</w:t>
      </w:r>
    </w:p>
    <w:p w:rsidR="00517A33" w:rsidRPr="00D75EBA" w:rsidRDefault="00451CB9" w:rsidP="00517A33">
      <w:pPr>
        <w:numPr>
          <w:ilvl w:val="0"/>
          <w:numId w:val="2"/>
        </w:numPr>
        <w:jc w:val="both"/>
        <w:rPr>
          <w:rFonts w:ascii="Arial Narrow" w:hAnsi="Arial Narrow" w:cs="Calibri"/>
        </w:rPr>
      </w:pPr>
      <w:r>
        <w:rPr>
          <w:rFonts w:ascii="Arial Narrow" w:hAnsi="Arial Narrow" w:cs="Calibri"/>
        </w:rPr>
        <w:t>Article</w:t>
      </w:r>
      <w:r w:rsidR="00517A33" w:rsidRPr="00D75EBA">
        <w:rPr>
          <w:rFonts w:ascii="Arial Narrow" w:hAnsi="Arial Narrow" w:cs="Calibri"/>
        </w:rPr>
        <w:t> ;</w:t>
      </w:r>
    </w:p>
    <w:p w:rsidR="00517A33" w:rsidRPr="00D75EBA" w:rsidRDefault="00517A33" w:rsidP="00517A33">
      <w:pPr>
        <w:numPr>
          <w:ilvl w:val="0"/>
          <w:numId w:val="2"/>
        </w:numPr>
        <w:jc w:val="both"/>
        <w:rPr>
          <w:rFonts w:ascii="Arial Narrow" w:hAnsi="Arial Narrow" w:cs="Calibri"/>
        </w:rPr>
      </w:pPr>
      <w:r w:rsidRPr="00D75EBA">
        <w:rPr>
          <w:rFonts w:ascii="Arial Narrow" w:hAnsi="Arial Narrow" w:cs="Calibri"/>
        </w:rPr>
        <w:t>Objectif ;</w:t>
      </w:r>
    </w:p>
    <w:p w:rsidR="00517A33" w:rsidRPr="00D75EBA" w:rsidRDefault="00517A33" w:rsidP="00517A33">
      <w:pPr>
        <w:numPr>
          <w:ilvl w:val="0"/>
          <w:numId w:val="2"/>
        </w:numPr>
        <w:jc w:val="both"/>
        <w:rPr>
          <w:rFonts w:ascii="Arial Narrow" w:hAnsi="Arial Narrow" w:cs="Calibri"/>
        </w:rPr>
      </w:pPr>
      <w:r w:rsidRPr="00D75EBA">
        <w:rPr>
          <w:rFonts w:ascii="Arial Narrow" w:hAnsi="Arial Narrow" w:cs="Calibri"/>
        </w:rPr>
        <w:t>Stratégie d’intervention ;</w:t>
      </w:r>
    </w:p>
    <w:p w:rsidR="00517A33" w:rsidRPr="00D75EBA" w:rsidRDefault="00517A33" w:rsidP="00517A33">
      <w:pPr>
        <w:numPr>
          <w:ilvl w:val="0"/>
          <w:numId w:val="2"/>
        </w:numPr>
        <w:jc w:val="both"/>
        <w:rPr>
          <w:rFonts w:ascii="Arial Narrow" w:hAnsi="Arial Narrow" w:cs="Calibri"/>
        </w:rPr>
      </w:pPr>
      <w:r w:rsidRPr="00D75EBA">
        <w:rPr>
          <w:rFonts w:ascii="Arial Narrow" w:hAnsi="Arial Narrow" w:cs="Calibri"/>
        </w:rPr>
        <w:t>Activité ou action ; Catégorie de dépense.</w:t>
      </w:r>
    </w:p>
    <w:p w:rsidR="00345BAA" w:rsidRDefault="00345BAA" w:rsidP="00D31BDF">
      <w:pPr>
        <w:pStyle w:val="Titre3"/>
        <w:jc w:val="both"/>
        <w:rPr>
          <w:rFonts w:ascii="Arial Narrow" w:hAnsi="Arial Narrow" w:cs="Calibri"/>
        </w:rPr>
      </w:pPr>
    </w:p>
    <w:p w:rsidR="00345BAA" w:rsidRDefault="00345BAA" w:rsidP="00D31BDF">
      <w:pPr>
        <w:pStyle w:val="Titre3"/>
        <w:jc w:val="both"/>
        <w:rPr>
          <w:rFonts w:ascii="Arial Narrow" w:hAnsi="Arial Narrow" w:cs="Calibri"/>
        </w:rPr>
      </w:pPr>
    </w:p>
    <w:p w:rsidR="00517A33" w:rsidRPr="00D75EBA" w:rsidRDefault="00451CB9" w:rsidP="00D31BDF">
      <w:pPr>
        <w:pStyle w:val="Titre3"/>
        <w:jc w:val="both"/>
        <w:rPr>
          <w:rFonts w:ascii="Arial Narrow" w:hAnsi="Arial Narrow"/>
        </w:rPr>
      </w:pPr>
      <w:r w:rsidRPr="00D75EBA">
        <w:rPr>
          <w:rFonts w:ascii="Arial Narrow" w:hAnsi="Arial Narrow" w:cs="Calibri"/>
        </w:rPr>
        <w:t xml:space="preserve"> </w:t>
      </w:r>
      <w:bookmarkStart w:id="36" w:name="_Toc332101617"/>
      <w:bookmarkStart w:id="37" w:name="_Toc367906220"/>
      <w:bookmarkStart w:id="38" w:name="_Toc368324555"/>
      <w:bookmarkStart w:id="39" w:name="_Toc369497244"/>
      <w:r w:rsidR="00747358">
        <w:rPr>
          <w:rFonts w:ascii="Arial Narrow" w:hAnsi="Arial Narrow"/>
        </w:rPr>
        <w:t>I</w:t>
      </w:r>
      <w:r w:rsidR="00517A33" w:rsidRPr="00D75EBA">
        <w:rPr>
          <w:rFonts w:ascii="Arial Narrow" w:hAnsi="Arial Narrow"/>
        </w:rPr>
        <w:t>I.</w:t>
      </w:r>
      <w:r w:rsidR="00D31BDF">
        <w:rPr>
          <w:rFonts w:ascii="Arial Narrow" w:hAnsi="Arial Narrow"/>
        </w:rPr>
        <w:t>4</w:t>
      </w:r>
      <w:r w:rsidR="00517A33" w:rsidRPr="00D75EBA">
        <w:rPr>
          <w:rFonts w:ascii="Arial Narrow" w:hAnsi="Arial Narrow"/>
        </w:rPr>
        <w:t>. Exécution budgétaire</w:t>
      </w:r>
      <w:bookmarkEnd w:id="36"/>
      <w:bookmarkEnd w:id="37"/>
      <w:bookmarkEnd w:id="38"/>
      <w:bookmarkEnd w:id="39"/>
      <w:r w:rsidR="00517A33" w:rsidRPr="00D75EBA">
        <w:rPr>
          <w:rFonts w:ascii="Arial Narrow" w:hAnsi="Arial Narrow"/>
        </w:rPr>
        <w:t xml:space="preserve"> </w:t>
      </w:r>
    </w:p>
    <w:p w:rsidR="00517A33" w:rsidRPr="00D75EBA" w:rsidRDefault="00517A33" w:rsidP="00517A33">
      <w:pPr>
        <w:jc w:val="both"/>
        <w:rPr>
          <w:rFonts w:ascii="Arial Narrow" w:hAnsi="Arial Narrow" w:cs="Calibri"/>
          <w:b/>
          <w:bCs/>
        </w:rPr>
      </w:pPr>
    </w:p>
    <w:p w:rsidR="00517A33" w:rsidRPr="00D75EBA" w:rsidRDefault="00747358" w:rsidP="00D31BDF">
      <w:pPr>
        <w:pStyle w:val="Titre4"/>
        <w:jc w:val="both"/>
        <w:rPr>
          <w:rFonts w:ascii="Arial Narrow" w:hAnsi="Arial Narrow"/>
          <w:color w:val="auto"/>
          <w:lang w:val="fr-FR"/>
        </w:rPr>
      </w:pPr>
      <w:bookmarkStart w:id="40" w:name="_Toc367906221"/>
      <w:bookmarkStart w:id="41" w:name="_Toc368324556"/>
      <w:bookmarkStart w:id="42" w:name="_Toc369497245"/>
      <w:r>
        <w:rPr>
          <w:rFonts w:ascii="Arial Narrow" w:hAnsi="Arial Narrow"/>
          <w:color w:val="auto"/>
          <w:lang w:val="fr-FR"/>
        </w:rPr>
        <w:t>I</w:t>
      </w:r>
      <w:r w:rsidR="00517A33" w:rsidRPr="00D75EBA">
        <w:rPr>
          <w:rFonts w:ascii="Arial Narrow" w:hAnsi="Arial Narrow"/>
          <w:color w:val="auto"/>
          <w:lang w:val="fr-FR"/>
        </w:rPr>
        <w:t>I.</w:t>
      </w:r>
      <w:r w:rsidR="00D31BDF">
        <w:rPr>
          <w:rFonts w:ascii="Arial Narrow" w:hAnsi="Arial Narrow"/>
          <w:color w:val="auto"/>
          <w:lang w:val="fr-FR"/>
        </w:rPr>
        <w:t>4</w:t>
      </w:r>
      <w:r w:rsidR="00517A33" w:rsidRPr="00D75EBA">
        <w:rPr>
          <w:rFonts w:ascii="Arial Narrow" w:hAnsi="Arial Narrow"/>
          <w:color w:val="auto"/>
          <w:lang w:val="fr-FR"/>
        </w:rPr>
        <w:t>.1. Règles de gestion</w:t>
      </w:r>
      <w:bookmarkEnd w:id="40"/>
      <w:bookmarkEnd w:id="41"/>
      <w:bookmarkEnd w:id="42"/>
      <w:r w:rsidR="00517A33" w:rsidRPr="00D75EBA">
        <w:rPr>
          <w:rFonts w:ascii="Arial Narrow" w:hAnsi="Arial Narrow"/>
          <w:color w:val="auto"/>
          <w:lang w:val="fr-FR"/>
        </w:rPr>
        <w:t xml:space="preserve"> </w:t>
      </w:r>
    </w:p>
    <w:p w:rsidR="00517A33" w:rsidRPr="00D75EBA" w:rsidRDefault="00451CB9" w:rsidP="0008554A">
      <w:pPr>
        <w:pStyle w:val="Paragraphedeliste"/>
        <w:numPr>
          <w:ilvl w:val="0"/>
          <w:numId w:val="8"/>
        </w:numPr>
        <w:jc w:val="both"/>
        <w:rPr>
          <w:rFonts w:ascii="Arial Narrow" w:hAnsi="Arial Narrow" w:cs="Calibri"/>
        </w:rPr>
      </w:pPr>
      <w:r>
        <w:rPr>
          <w:rFonts w:ascii="Arial Narrow" w:hAnsi="Arial Narrow" w:cs="Calibri"/>
        </w:rPr>
        <w:t xml:space="preserve">La subvention </w:t>
      </w:r>
      <w:r w:rsidRPr="00D75EBA">
        <w:rPr>
          <w:rFonts w:ascii="Arial Narrow" w:hAnsi="Arial Narrow" w:cs="Calibri"/>
        </w:rPr>
        <w:t>approuvée</w:t>
      </w:r>
      <w:r w:rsidR="00517A33" w:rsidRPr="00D75EBA">
        <w:rPr>
          <w:rFonts w:ascii="Arial Narrow" w:hAnsi="Arial Narrow" w:cs="Calibri"/>
        </w:rPr>
        <w:t xml:space="preserve"> dans sa version définitive est mis en exécu</w:t>
      </w:r>
      <w:r>
        <w:rPr>
          <w:rFonts w:ascii="Arial Narrow" w:hAnsi="Arial Narrow" w:cs="Calibri"/>
        </w:rPr>
        <w:t>tion par la Coordination de l’ATR</w:t>
      </w:r>
      <w:r w:rsidR="00517A33" w:rsidRPr="00D75EBA">
        <w:rPr>
          <w:rFonts w:ascii="Arial Narrow" w:hAnsi="Arial Narrow" w:cs="Calibri"/>
        </w:rPr>
        <w:t>SS.</w:t>
      </w:r>
    </w:p>
    <w:p w:rsidR="00517A33" w:rsidRPr="00D75EBA" w:rsidRDefault="006225EB" w:rsidP="0008554A">
      <w:pPr>
        <w:numPr>
          <w:ilvl w:val="0"/>
          <w:numId w:val="8"/>
        </w:numPr>
        <w:jc w:val="both"/>
        <w:rPr>
          <w:rFonts w:ascii="Arial Narrow" w:hAnsi="Arial Narrow" w:cs="Calibri"/>
        </w:rPr>
      </w:pPr>
      <w:r>
        <w:rPr>
          <w:rFonts w:ascii="Arial Narrow" w:hAnsi="Arial Narrow"/>
          <w:bCs/>
          <w:lang w:val="fr-BE"/>
        </w:rPr>
        <w:t xml:space="preserve">Le </w:t>
      </w:r>
      <w:r w:rsidR="00451CB9">
        <w:rPr>
          <w:rFonts w:ascii="Arial Narrow" w:hAnsi="Arial Narrow"/>
          <w:bCs/>
          <w:lang w:val="fr-BE"/>
        </w:rPr>
        <w:t xml:space="preserve">Chef du projet </w:t>
      </w:r>
      <w:r w:rsidR="00517A33" w:rsidRPr="00D75EBA">
        <w:rPr>
          <w:rFonts w:ascii="Arial Narrow" w:hAnsi="Arial Narrow" w:cs="Calibri"/>
        </w:rPr>
        <w:t xml:space="preserve"> assure </w:t>
      </w:r>
      <w:r w:rsidR="00451CB9">
        <w:rPr>
          <w:rFonts w:ascii="Arial Narrow" w:hAnsi="Arial Narrow" w:cs="Calibri"/>
        </w:rPr>
        <w:t>l’exécution de son budget</w:t>
      </w:r>
      <w:r w:rsidR="00451CB9" w:rsidRPr="00D75EBA">
        <w:rPr>
          <w:rFonts w:ascii="Arial Narrow" w:hAnsi="Arial Narrow" w:cs="Calibri"/>
        </w:rPr>
        <w:t xml:space="preserve"> alloué</w:t>
      </w:r>
      <w:r w:rsidR="00517A33" w:rsidRPr="00D75EBA">
        <w:rPr>
          <w:rFonts w:ascii="Arial Narrow" w:hAnsi="Arial Narrow" w:cs="Calibri"/>
        </w:rPr>
        <w:t xml:space="preserve"> sous la supe</w:t>
      </w:r>
      <w:r w:rsidR="0035478F">
        <w:rPr>
          <w:rFonts w:ascii="Arial Narrow" w:hAnsi="Arial Narrow" w:cs="Calibri"/>
        </w:rPr>
        <w:t>rvision du Coordonnateur de l’ATR</w:t>
      </w:r>
      <w:r w:rsidR="00517A33" w:rsidRPr="00D75EBA">
        <w:rPr>
          <w:rFonts w:ascii="Arial Narrow" w:hAnsi="Arial Narrow" w:cs="Calibri"/>
        </w:rPr>
        <w:t>SS. Les budgets sont engagés sur la base d</w:t>
      </w:r>
      <w:r w:rsidR="0035478F">
        <w:rPr>
          <w:rFonts w:ascii="Arial Narrow" w:hAnsi="Arial Narrow" w:cs="Calibri"/>
        </w:rPr>
        <w:t xml:space="preserve">e la version définitive du contrat programme </w:t>
      </w:r>
      <w:r w:rsidR="00517A33" w:rsidRPr="00D75EBA">
        <w:rPr>
          <w:rFonts w:ascii="Arial Narrow" w:hAnsi="Arial Narrow" w:cs="Calibri"/>
        </w:rPr>
        <w:t>approuvé.</w:t>
      </w:r>
    </w:p>
    <w:p w:rsidR="00517A33" w:rsidRPr="00D75EBA" w:rsidRDefault="0035478F" w:rsidP="0008554A">
      <w:pPr>
        <w:pStyle w:val="Paragraphedeliste"/>
        <w:numPr>
          <w:ilvl w:val="0"/>
          <w:numId w:val="8"/>
        </w:numPr>
        <w:jc w:val="both"/>
        <w:rPr>
          <w:rFonts w:ascii="Arial Narrow" w:hAnsi="Arial Narrow" w:cs="Calibri"/>
        </w:rPr>
      </w:pPr>
      <w:r w:rsidRPr="00D75EBA">
        <w:rPr>
          <w:rFonts w:ascii="Arial Narrow" w:hAnsi="Arial Narrow" w:cs="Calibri"/>
        </w:rPr>
        <w:t xml:space="preserve">le </w:t>
      </w:r>
      <w:r>
        <w:rPr>
          <w:rFonts w:ascii="Arial Narrow" w:hAnsi="Arial Narrow" w:cs="Calibri"/>
        </w:rPr>
        <w:t>Responsable</w:t>
      </w:r>
      <w:r w:rsidRPr="00D75EBA">
        <w:rPr>
          <w:rFonts w:ascii="Arial Narrow" w:hAnsi="Arial Narrow" w:cs="Calibri"/>
        </w:rPr>
        <w:t xml:space="preserve"> de l’Administration et des Finances</w:t>
      </w:r>
      <w:r w:rsidR="00517A33" w:rsidRPr="00D75EBA">
        <w:rPr>
          <w:rFonts w:ascii="Arial Narrow" w:hAnsi="Arial Narrow" w:cs="Calibri"/>
        </w:rPr>
        <w:t xml:space="preserve">, le </w:t>
      </w:r>
      <w:r w:rsidR="00032873">
        <w:rPr>
          <w:rFonts w:ascii="Arial Narrow" w:hAnsi="Arial Narrow" w:cs="Calibri"/>
        </w:rPr>
        <w:t>Chef Comptable</w:t>
      </w:r>
      <w:r w:rsidR="00517A33" w:rsidRPr="00D75EBA">
        <w:rPr>
          <w:rFonts w:ascii="Arial Narrow" w:hAnsi="Arial Narrow" w:cs="Calibri"/>
        </w:rPr>
        <w:t xml:space="preserve"> autorisent l’engagement de la dépense après vérification qu’elle est éligible, qu’il existe  un budget disponible et les fonds nécessaires à l’engagement de la dépense.</w:t>
      </w:r>
    </w:p>
    <w:p w:rsidR="00517A33" w:rsidRPr="00D75EBA" w:rsidRDefault="00517A33" w:rsidP="0008554A">
      <w:pPr>
        <w:pStyle w:val="Paragraphedeliste"/>
        <w:numPr>
          <w:ilvl w:val="0"/>
          <w:numId w:val="8"/>
        </w:numPr>
        <w:jc w:val="both"/>
        <w:rPr>
          <w:rFonts w:ascii="Arial Narrow" w:hAnsi="Arial Narrow" w:cs="Calibri"/>
        </w:rPr>
      </w:pPr>
      <w:r w:rsidRPr="00D75EBA">
        <w:rPr>
          <w:rFonts w:ascii="Arial Narrow" w:hAnsi="Arial Narrow" w:cs="Calibri"/>
        </w:rPr>
        <w:t>Au cours de l’exécution, il sera mené une étude systématique et permanente des perturbations susceptibles de m</w:t>
      </w:r>
      <w:r w:rsidR="006225EB">
        <w:rPr>
          <w:rFonts w:ascii="Arial Narrow" w:hAnsi="Arial Narrow" w:cs="Calibri"/>
        </w:rPr>
        <w:t>odifier</w:t>
      </w:r>
      <w:r w:rsidR="00451CB9">
        <w:rPr>
          <w:rFonts w:ascii="Arial Narrow" w:hAnsi="Arial Narrow" w:cs="Calibri"/>
        </w:rPr>
        <w:t xml:space="preserve"> les prévisions </w:t>
      </w:r>
      <w:r w:rsidR="0035478F">
        <w:rPr>
          <w:rFonts w:ascii="Arial Narrow" w:hAnsi="Arial Narrow" w:cs="Calibri"/>
        </w:rPr>
        <w:t>d</w:t>
      </w:r>
      <w:r w:rsidR="00451CB9">
        <w:rPr>
          <w:rFonts w:ascii="Arial Narrow" w:hAnsi="Arial Narrow" w:cs="Calibri"/>
        </w:rPr>
        <w:t>u chef de projet</w:t>
      </w:r>
      <w:r w:rsidRPr="00D75EBA">
        <w:rPr>
          <w:rFonts w:ascii="Arial Narrow" w:hAnsi="Arial Narrow" w:cs="Calibri"/>
        </w:rPr>
        <w:t>.</w:t>
      </w:r>
    </w:p>
    <w:p w:rsidR="00451CB9" w:rsidRPr="00D75EBA" w:rsidRDefault="00517A33" w:rsidP="0008554A">
      <w:pPr>
        <w:pStyle w:val="Paragraphedeliste"/>
        <w:numPr>
          <w:ilvl w:val="0"/>
          <w:numId w:val="8"/>
        </w:numPr>
        <w:jc w:val="both"/>
        <w:rPr>
          <w:rFonts w:ascii="Arial Narrow" w:hAnsi="Arial Narrow" w:cs="Calibri"/>
        </w:rPr>
      </w:pPr>
      <w:r w:rsidRPr="00D75EBA">
        <w:rPr>
          <w:rFonts w:ascii="Arial Narrow" w:hAnsi="Arial Narrow" w:cs="Calibri"/>
        </w:rPr>
        <w:t xml:space="preserve">Toute modification du budget doit être motivée et demandée par le </w:t>
      </w:r>
      <w:r w:rsidR="00451CB9">
        <w:rPr>
          <w:rFonts w:ascii="Arial Narrow" w:hAnsi="Arial Narrow" w:cs="Calibri"/>
        </w:rPr>
        <w:t>chef de projet</w:t>
      </w:r>
      <w:r w:rsidR="00451CB9" w:rsidRPr="00D75EBA">
        <w:rPr>
          <w:rFonts w:ascii="Arial Narrow" w:hAnsi="Arial Narrow" w:cs="Calibri"/>
        </w:rPr>
        <w:t>.</w:t>
      </w:r>
    </w:p>
    <w:p w:rsidR="00517A33" w:rsidRPr="00D75EBA" w:rsidRDefault="00517A33" w:rsidP="00517A33">
      <w:pPr>
        <w:contextualSpacing/>
        <w:jc w:val="both"/>
        <w:rPr>
          <w:rFonts w:ascii="Arial Narrow" w:hAnsi="Arial Narrow" w:cs="Calibri"/>
          <w:b/>
        </w:rPr>
      </w:pPr>
    </w:p>
    <w:p w:rsidR="00517A33" w:rsidRPr="00345BAA" w:rsidRDefault="00517A33" w:rsidP="00345BAA">
      <w:pPr>
        <w:ind w:firstLine="426"/>
        <w:contextualSpacing/>
        <w:jc w:val="both"/>
        <w:rPr>
          <w:rFonts w:ascii="Arial Narrow" w:hAnsi="Arial Narrow" w:cs="Calibri"/>
          <w:bCs/>
        </w:rPr>
      </w:pPr>
      <w:r w:rsidRPr="00345BAA">
        <w:rPr>
          <w:rFonts w:ascii="Arial Narrow" w:hAnsi="Arial Narrow" w:cs="Calibri"/>
          <w:bCs/>
        </w:rPr>
        <w:t>L’utilisation du budget</w:t>
      </w:r>
    </w:p>
    <w:p w:rsidR="00517A33" w:rsidRPr="00D75EBA" w:rsidRDefault="00517A33" w:rsidP="0008554A">
      <w:pPr>
        <w:pStyle w:val="Paragraphedeliste"/>
        <w:numPr>
          <w:ilvl w:val="0"/>
          <w:numId w:val="9"/>
        </w:numPr>
        <w:jc w:val="both"/>
        <w:rPr>
          <w:rFonts w:ascii="Arial Narrow" w:hAnsi="Arial Narrow" w:cs="Calibri"/>
        </w:rPr>
      </w:pPr>
      <w:r w:rsidRPr="00D75EBA">
        <w:rPr>
          <w:rFonts w:ascii="Arial Narrow" w:hAnsi="Arial Narrow" w:cs="Calibri"/>
        </w:rPr>
        <w:t>Aucune dépense n'est autorisé</w:t>
      </w:r>
      <w:r w:rsidR="0035478F">
        <w:rPr>
          <w:rFonts w:ascii="Arial Narrow" w:hAnsi="Arial Narrow" w:cs="Calibri"/>
        </w:rPr>
        <w:t xml:space="preserve">e si elle n'est pas inscrite à la nomenclature </w:t>
      </w:r>
      <w:r w:rsidR="00FC57F6">
        <w:rPr>
          <w:rFonts w:ascii="Arial Narrow" w:hAnsi="Arial Narrow" w:cs="Calibri"/>
        </w:rPr>
        <w:t>approuvée</w:t>
      </w:r>
      <w:r w:rsidR="0035478F">
        <w:rPr>
          <w:rFonts w:ascii="Arial Narrow" w:hAnsi="Arial Narrow" w:cs="Calibri"/>
        </w:rPr>
        <w:t xml:space="preserve"> dans le cadre du contrat </w:t>
      </w:r>
      <w:r w:rsidRPr="00D75EBA">
        <w:rPr>
          <w:rFonts w:ascii="Arial Narrow" w:hAnsi="Arial Narrow" w:cs="Calibri"/>
        </w:rPr>
        <w:t xml:space="preserve"> programme: </w:t>
      </w:r>
    </w:p>
    <w:p w:rsidR="00517A33" w:rsidRPr="00D75EBA" w:rsidRDefault="00517A33" w:rsidP="0008554A">
      <w:pPr>
        <w:numPr>
          <w:ilvl w:val="0"/>
          <w:numId w:val="7"/>
        </w:numPr>
        <w:jc w:val="both"/>
        <w:rPr>
          <w:rFonts w:ascii="Arial Narrow" w:hAnsi="Arial Narrow" w:cs="Calibri"/>
        </w:rPr>
      </w:pPr>
      <w:r w:rsidRPr="00D75EBA">
        <w:rPr>
          <w:rFonts w:ascii="Arial Narrow" w:hAnsi="Arial Narrow" w:cs="Calibri"/>
        </w:rPr>
        <w:t>Les dépenses sont  ini</w:t>
      </w:r>
      <w:r w:rsidR="006225EB">
        <w:rPr>
          <w:rFonts w:ascii="Arial Narrow" w:hAnsi="Arial Narrow" w:cs="Calibri"/>
        </w:rPr>
        <w:t xml:space="preserve">tiées par les </w:t>
      </w:r>
      <w:r w:rsidR="0035478F">
        <w:rPr>
          <w:rFonts w:ascii="Arial Narrow" w:hAnsi="Arial Narrow" w:cs="Calibri"/>
        </w:rPr>
        <w:t>chefs de projets</w:t>
      </w:r>
      <w:r w:rsidRPr="00D75EBA">
        <w:rPr>
          <w:rFonts w:ascii="Arial Narrow" w:hAnsi="Arial Narrow" w:cs="Calibri"/>
        </w:rPr>
        <w:t>;</w:t>
      </w:r>
    </w:p>
    <w:p w:rsidR="00517A33" w:rsidRPr="00D75EBA" w:rsidRDefault="00517A33" w:rsidP="0008554A">
      <w:pPr>
        <w:numPr>
          <w:ilvl w:val="0"/>
          <w:numId w:val="7"/>
        </w:numPr>
        <w:jc w:val="both"/>
        <w:rPr>
          <w:rFonts w:ascii="Arial Narrow" w:hAnsi="Arial Narrow" w:cs="Calibri"/>
        </w:rPr>
      </w:pPr>
      <w:r w:rsidRPr="00D75EBA">
        <w:rPr>
          <w:rFonts w:ascii="Arial Narrow" w:hAnsi="Arial Narrow" w:cs="Calibri"/>
        </w:rPr>
        <w:t xml:space="preserve">L'avis du </w:t>
      </w:r>
      <w:r w:rsidR="00736F3D">
        <w:rPr>
          <w:rFonts w:ascii="Arial Narrow" w:hAnsi="Arial Narrow" w:cs="Calibri"/>
        </w:rPr>
        <w:t>Responsable</w:t>
      </w:r>
      <w:r w:rsidRPr="00D75EBA">
        <w:rPr>
          <w:rFonts w:ascii="Arial Narrow" w:hAnsi="Arial Narrow" w:cs="Calibri"/>
        </w:rPr>
        <w:t xml:space="preserve"> Financier </w:t>
      </w:r>
      <w:r w:rsidR="006225EB">
        <w:rPr>
          <w:rFonts w:ascii="Arial Narrow" w:hAnsi="Arial Narrow" w:cs="Calibri"/>
        </w:rPr>
        <w:t xml:space="preserve">ou du </w:t>
      </w:r>
      <w:r w:rsidR="00032873">
        <w:rPr>
          <w:rFonts w:ascii="Arial Narrow" w:hAnsi="Arial Narrow" w:cs="Calibri"/>
        </w:rPr>
        <w:t>Chef Comptable</w:t>
      </w:r>
      <w:r w:rsidR="006225EB">
        <w:rPr>
          <w:rFonts w:ascii="Arial Narrow" w:hAnsi="Arial Narrow" w:cs="Calibri"/>
        </w:rPr>
        <w:t xml:space="preserve"> </w:t>
      </w:r>
      <w:r w:rsidRPr="00D75EBA">
        <w:rPr>
          <w:rFonts w:ascii="Arial Narrow" w:hAnsi="Arial Narrow" w:cs="Calibri"/>
        </w:rPr>
        <w:t>est requis pour confirmer l'éligibilité de la dépense et l’indication de la ligne budgétaire à imputer ;</w:t>
      </w:r>
    </w:p>
    <w:p w:rsidR="00517A33" w:rsidRPr="00D75EBA" w:rsidRDefault="00517A33" w:rsidP="0008554A">
      <w:pPr>
        <w:numPr>
          <w:ilvl w:val="0"/>
          <w:numId w:val="7"/>
        </w:numPr>
        <w:jc w:val="both"/>
        <w:rPr>
          <w:rFonts w:ascii="Arial Narrow" w:hAnsi="Arial Narrow" w:cs="Calibri"/>
        </w:rPr>
      </w:pPr>
      <w:r w:rsidRPr="00D75EBA">
        <w:rPr>
          <w:rFonts w:ascii="Arial Narrow" w:hAnsi="Arial Narrow" w:cs="Calibri"/>
        </w:rPr>
        <w:t>La dépense n'est effectiv</w:t>
      </w:r>
      <w:r w:rsidR="0035478F">
        <w:rPr>
          <w:rFonts w:ascii="Arial Narrow" w:hAnsi="Arial Narrow" w:cs="Calibri"/>
        </w:rPr>
        <w:t>ement engagée qu'après accord de l’ordonnateur de L’ATRSS</w:t>
      </w:r>
      <w:r w:rsidRPr="00D75EBA">
        <w:rPr>
          <w:rFonts w:ascii="Arial Narrow" w:hAnsi="Arial Narrow" w:cs="Calibri"/>
        </w:rPr>
        <w:t xml:space="preserve">. </w:t>
      </w:r>
    </w:p>
    <w:p w:rsidR="00517A33" w:rsidRPr="00D75EBA" w:rsidRDefault="00517A33" w:rsidP="00517A33">
      <w:pPr>
        <w:jc w:val="both"/>
        <w:rPr>
          <w:rFonts w:ascii="Arial Narrow" w:hAnsi="Arial Narrow" w:cs="Calibri"/>
        </w:rPr>
      </w:pPr>
    </w:p>
    <w:p w:rsidR="00517A33" w:rsidRPr="00D75EBA" w:rsidRDefault="007E2760" w:rsidP="003C7C6B">
      <w:pPr>
        <w:pStyle w:val="Titre4"/>
        <w:jc w:val="both"/>
        <w:rPr>
          <w:rFonts w:ascii="Arial Narrow" w:hAnsi="Arial Narrow"/>
          <w:color w:val="auto"/>
          <w:lang w:val="fr-FR"/>
        </w:rPr>
      </w:pPr>
      <w:bookmarkStart w:id="43" w:name="_Toc332101636"/>
      <w:bookmarkStart w:id="44" w:name="_Toc367906233"/>
      <w:bookmarkStart w:id="45" w:name="_Toc368324568"/>
      <w:bookmarkStart w:id="46" w:name="_Toc369497256"/>
      <w:bookmarkStart w:id="47" w:name="_Toc332101619"/>
      <w:r>
        <w:rPr>
          <w:rFonts w:ascii="Arial Narrow" w:hAnsi="Arial Narrow"/>
          <w:color w:val="auto"/>
          <w:lang w:val="fr-FR"/>
        </w:rPr>
        <w:t>I</w:t>
      </w:r>
      <w:r w:rsidR="00D31BDF">
        <w:rPr>
          <w:rFonts w:ascii="Arial Narrow" w:hAnsi="Arial Narrow"/>
          <w:color w:val="auto"/>
          <w:lang w:val="fr-FR"/>
        </w:rPr>
        <w:t>II.</w:t>
      </w:r>
      <w:r w:rsidR="003C7C6B">
        <w:rPr>
          <w:rFonts w:ascii="Arial Narrow" w:hAnsi="Arial Narrow"/>
          <w:color w:val="auto"/>
          <w:lang w:val="fr-FR"/>
        </w:rPr>
        <w:t>4</w:t>
      </w:r>
      <w:r w:rsidR="00517A33" w:rsidRPr="00D75EBA">
        <w:rPr>
          <w:rFonts w:ascii="Arial Narrow" w:hAnsi="Arial Narrow"/>
          <w:color w:val="auto"/>
          <w:lang w:val="fr-FR"/>
        </w:rPr>
        <w:t>.</w:t>
      </w:r>
      <w:r w:rsidR="003C7C6B">
        <w:rPr>
          <w:rFonts w:ascii="Arial Narrow" w:hAnsi="Arial Narrow"/>
          <w:color w:val="auto"/>
          <w:lang w:val="fr-FR"/>
        </w:rPr>
        <w:t>2</w:t>
      </w:r>
      <w:r w:rsidR="00517A33" w:rsidRPr="00D75EBA">
        <w:rPr>
          <w:rFonts w:ascii="Arial Narrow" w:hAnsi="Arial Narrow"/>
          <w:color w:val="auto"/>
          <w:lang w:val="fr-FR"/>
        </w:rPr>
        <w:t>. Cadre budgétaire</w:t>
      </w:r>
      <w:bookmarkEnd w:id="43"/>
      <w:bookmarkEnd w:id="44"/>
      <w:bookmarkEnd w:id="45"/>
      <w:bookmarkEnd w:id="46"/>
    </w:p>
    <w:p w:rsidR="00517A33" w:rsidRPr="00D75EBA" w:rsidRDefault="00517A33" w:rsidP="00D31BDF">
      <w:pPr>
        <w:jc w:val="both"/>
        <w:rPr>
          <w:rFonts w:ascii="Arial Narrow" w:hAnsi="Arial Narrow" w:cs="Calibri"/>
        </w:rPr>
      </w:pPr>
      <w:r w:rsidRPr="00D75EBA">
        <w:rPr>
          <w:rFonts w:ascii="Arial Narrow" w:hAnsi="Arial Narrow" w:cs="Calibri"/>
        </w:rPr>
        <w:t>Pour permettre un suivi efficace reposera sur cinq axes d’analyse principaux :</w:t>
      </w:r>
    </w:p>
    <w:p w:rsidR="00517A33" w:rsidRPr="00D75EBA" w:rsidRDefault="00517A33" w:rsidP="0008554A">
      <w:pPr>
        <w:pStyle w:val="Paragraphedeliste"/>
        <w:numPr>
          <w:ilvl w:val="0"/>
          <w:numId w:val="3"/>
        </w:numPr>
        <w:jc w:val="both"/>
        <w:rPr>
          <w:rFonts w:ascii="Arial Narrow" w:hAnsi="Arial Narrow" w:cs="Calibri"/>
        </w:rPr>
      </w:pPr>
      <w:r w:rsidRPr="00D75EBA">
        <w:rPr>
          <w:rFonts w:ascii="Arial Narrow" w:hAnsi="Arial Narrow" w:cs="Calibri"/>
        </w:rPr>
        <w:t>Le proje</w:t>
      </w:r>
      <w:r w:rsidR="00D31BDF">
        <w:rPr>
          <w:rFonts w:ascii="Arial Narrow" w:hAnsi="Arial Narrow" w:cs="Calibri"/>
        </w:rPr>
        <w:t>t (dans un contexte administratif</w:t>
      </w:r>
      <w:r w:rsidRPr="00D75EBA">
        <w:rPr>
          <w:rFonts w:ascii="Arial Narrow" w:hAnsi="Arial Narrow" w:cs="Calibri"/>
        </w:rPr>
        <w:t>),</w:t>
      </w:r>
    </w:p>
    <w:p w:rsidR="00517A33" w:rsidRPr="00D75EBA" w:rsidRDefault="00517A33" w:rsidP="0008554A">
      <w:pPr>
        <w:pStyle w:val="Paragraphedeliste"/>
        <w:numPr>
          <w:ilvl w:val="0"/>
          <w:numId w:val="3"/>
        </w:numPr>
        <w:jc w:val="both"/>
        <w:rPr>
          <w:rFonts w:ascii="Arial Narrow" w:hAnsi="Arial Narrow" w:cs="Calibri"/>
        </w:rPr>
      </w:pPr>
      <w:r w:rsidRPr="00D75EBA">
        <w:rPr>
          <w:rFonts w:ascii="Arial Narrow" w:hAnsi="Arial Narrow" w:cs="Calibri"/>
        </w:rPr>
        <w:t>La destination de la dépense,</w:t>
      </w:r>
    </w:p>
    <w:p w:rsidR="00517A33" w:rsidRPr="00D75EBA" w:rsidRDefault="00517A33" w:rsidP="0008554A">
      <w:pPr>
        <w:pStyle w:val="Paragraphedeliste"/>
        <w:numPr>
          <w:ilvl w:val="0"/>
          <w:numId w:val="3"/>
        </w:numPr>
        <w:jc w:val="both"/>
        <w:rPr>
          <w:rFonts w:ascii="Arial Narrow" w:hAnsi="Arial Narrow" w:cs="Calibri"/>
        </w:rPr>
      </w:pPr>
      <w:r w:rsidRPr="00D75EBA">
        <w:rPr>
          <w:rFonts w:ascii="Arial Narrow" w:hAnsi="Arial Narrow" w:cs="Calibri"/>
        </w:rPr>
        <w:t>Le financement de la dépense,</w:t>
      </w:r>
    </w:p>
    <w:p w:rsidR="00517A33" w:rsidRPr="00D75EBA" w:rsidRDefault="00517A33" w:rsidP="0008554A">
      <w:pPr>
        <w:pStyle w:val="Paragraphedeliste"/>
        <w:numPr>
          <w:ilvl w:val="0"/>
          <w:numId w:val="3"/>
        </w:numPr>
        <w:jc w:val="both"/>
        <w:rPr>
          <w:rFonts w:ascii="Arial Narrow" w:hAnsi="Arial Narrow" w:cs="Calibri"/>
        </w:rPr>
      </w:pPr>
      <w:r w:rsidRPr="00D75EBA">
        <w:rPr>
          <w:rFonts w:ascii="Arial Narrow" w:hAnsi="Arial Narrow" w:cs="Calibri"/>
        </w:rPr>
        <w:t>L’entité de mise en œuvre,</w:t>
      </w:r>
    </w:p>
    <w:p w:rsidR="00517A33" w:rsidRPr="00D75EBA" w:rsidRDefault="00517A33" w:rsidP="0008554A">
      <w:pPr>
        <w:pStyle w:val="Paragraphedeliste"/>
        <w:numPr>
          <w:ilvl w:val="0"/>
          <w:numId w:val="3"/>
        </w:numPr>
        <w:jc w:val="both"/>
        <w:rPr>
          <w:rFonts w:ascii="Arial Narrow" w:hAnsi="Arial Narrow" w:cs="Calibri"/>
        </w:rPr>
      </w:pPr>
      <w:r w:rsidRPr="00D75EBA">
        <w:rPr>
          <w:rFonts w:ascii="Arial Narrow" w:hAnsi="Arial Narrow" w:cs="Calibri"/>
        </w:rPr>
        <w:t>La nature de la dépense (</w:t>
      </w:r>
      <w:r w:rsidR="00D31BDF">
        <w:rPr>
          <w:rFonts w:ascii="Arial Narrow" w:hAnsi="Arial Narrow" w:cs="Calibri"/>
        </w:rPr>
        <w:t>chapitre</w:t>
      </w:r>
      <w:r w:rsidRPr="00D75EBA">
        <w:rPr>
          <w:rFonts w:ascii="Arial Narrow" w:hAnsi="Arial Narrow" w:cs="Calibri"/>
        </w:rPr>
        <w:t>)</w:t>
      </w:r>
    </w:p>
    <w:p w:rsidR="00517A33" w:rsidRPr="00D75EBA" w:rsidRDefault="00517A33" w:rsidP="00517A33">
      <w:pPr>
        <w:jc w:val="both"/>
        <w:rPr>
          <w:rFonts w:ascii="Arial Narrow" w:hAnsi="Arial Narrow" w:cs="Calibri"/>
        </w:rPr>
      </w:pPr>
    </w:p>
    <w:p w:rsidR="00517A33" w:rsidRPr="00D75EBA" w:rsidRDefault="007E2760" w:rsidP="003C7C6B">
      <w:pPr>
        <w:pStyle w:val="Titre4"/>
        <w:rPr>
          <w:rFonts w:ascii="Arial Narrow" w:hAnsi="Arial Narrow"/>
          <w:color w:val="auto"/>
          <w:lang w:val="fr-FR"/>
        </w:rPr>
      </w:pPr>
      <w:bookmarkStart w:id="48" w:name="_Toc367906234"/>
      <w:bookmarkStart w:id="49" w:name="_Toc368324569"/>
      <w:bookmarkStart w:id="50" w:name="_Toc369497257"/>
      <w:r>
        <w:rPr>
          <w:rFonts w:ascii="Arial Narrow" w:hAnsi="Arial Narrow"/>
          <w:color w:val="auto"/>
          <w:lang w:val="fr-FR"/>
        </w:rPr>
        <w:t>I</w:t>
      </w:r>
      <w:r w:rsidR="00517A33" w:rsidRPr="00D75EBA">
        <w:rPr>
          <w:rFonts w:ascii="Arial Narrow" w:hAnsi="Arial Narrow"/>
          <w:color w:val="auto"/>
          <w:lang w:val="fr-FR"/>
        </w:rPr>
        <w:t>II.</w:t>
      </w:r>
      <w:r w:rsidR="003C7C6B">
        <w:rPr>
          <w:rFonts w:ascii="Arial Narrow" w:hAnsi="Arial Narrow"/>
          <w:color w:val="auto"/>
          <w:lang w:val="fr-FR"/>
        </w:rPr>
        <w:t>4</w:t>
      </w:r>
      <w:r w:rsidR="00517A33" w:rsidRPr="00D75EBA">
        <w:rPr>
          <w:rFonts w:ascii="Arial Narrow" w:hAnsi="Arial Narrow"/>
          <w:color w:val="auto"/>
          <w:lang w:val="fr-FR"/>
        </w:rPr>
        <w:t>.</w:t>
      </w:r>
      <w:r w:rsidR="003C7C6B">
        <w:rPr>
          <w:rFonts w:ascii="Arial Narrow" w:hAnsi="Arial Narrow"/>
          <w:color w:val="auto"/>
          <w:lang w:val="fr-FR"/>
        </w:rPr>
        <w:t>3</w:t>
      </w:r>
      <w:r w:rsidR="00517A33" w:rsidRPr="00D75EBA">
        <w:rPr>
          <w:rFonts w:ascii="Arial Narrow" w:hAnsi="Arial Narrow"/>
          <w:color w:val="auto"/>
          <w:lang w:val="fr-FR"/>
        </w:rPr>
        <w:t xml:space="preserve">. Spécificité des projets : Principe d’équilibre entre les emplois et les </w:t>
      </w:r>
      <w:r w:rsidR="0010724A">
        <w:rPr>
          <w:rFonts w:ascii="Arial Narrow" w:hAnsi="Arial Narrow"/>
          <w:color w:val="auto"/>
          <w:lang w:val="fr-FR"/>
        </w:rPr>
        <w:t>r</w:t>
      </w:r>
      <w:r w:rsidR="00517A33" w:rsidRPr="00D75EBA">
        <w:rPr>
          <w:rFonts w:ascii="Arial Narrow" w:hAnsi="Arial Narrow"/>
          <w:color w:val="auto"/>
          <w:lang w:val="fr-FR"/>
        </w:rPr>
        <w:t>essources</w:t>
      </w:r>
      <w:r w:rsidR="0010724A">
        <w:rPr>
          <w:rFonts w:ascii="Arial Narrow" w:hAnsi="Arial Narrow"/>
          <w:color w:val="auto"/>
          <w:lang w:val="fr-FR"/>
        </w:rPr>
        <w:t>.</w:t>
      </w:r>
      <w:bookmarkEnd w:id="48"/>
      <w:bookmarkEnd w:id="49"/>
      <w:bookmarkEnd w:id="50"/>
    </w:p>
    <w:p w:rsidR="00517A33" w:rsidRPr="00D75EBA" w:rsidRDefault="00517A33" w:rsidP="00517A33">
      <w:pPr>
        <w:jc w:val="both"/>
        <w:rPr>
          <w:rFonts w:ascii="Arial Narrow" w:hAnsi="Arial Narrow" w:cs="Calibri"/>
          <w:b/>
        </w:rPr>
      </w:pPr>
    </w:p>
    <w:p w:rsidR="00517A33" w:rsidRPr="00D75EBA" w:rsidRDefault="00574B8F" w:rsidP="003C7C6B">
      <w:pPr>
        <w:jc w:val="both"/>
        <w:rPr>
          <w:rFonts w:ascii="Arial Narrow" w:hAnsi="Arial Narrow" w:cs="Calibri"/>
        </w:rPr>
      </w:pPr>
      <w:r>
        <w:rPr>
          <w:rFonts w:ascii="Arial Narrow" w:hAnsi="Arial Narrow" w:cs="Calibri"/>
        </w:rPr>
        <w:t xml:space="preserve">  </w:t>
      </w:r>
      <w:r w:rsidR="00D31BDF">
        <w:rPr>
          <w:rFonts w:ascii="Arial Narrow" w:hAnsi="Arial Narrow" w:cs="Calibri"/>
        </w:rPr>
        <w:t>La comptabilité du</w:t>
      </w:r>
      <w:r w:rsidR="00517A33" w:rsidRPr="00D75EBA">
        <w:rPr>
          <w:rFonts w:ascii="Arial Narrow" w:hAnsi="Arial Narrow" w:cs="Calibri"/>
        </w:rPr>
        <w:t xml:space="preserve"> projet </w:t>
      </w:r>
      <w:r w:rsidR="003C7C6B">
        <w:rPr>
          <w:rFonts w:ascii="Arial Narrow" w:hAnsi="Arial Narrow" w:cs="Calibri"/>
        </w:rPr>
        <w:t>c’</w:t>
      </w:r>
      <w:r w:rsidR="00D31BDF">
        <w:rPr>
          <w:rFonts w:ascii="Arial Narrow" w:hAnsi="Arial Narrow" w:cs="Calibri"/>
        </w:rPr>
        <w:t>e</w:t>
      </w:r>
      <w:r w:rsidR="003C7C6B">
        <w:rPr>
          <w:rFonts w:ascii="Arial Narrow" w:hAnsi="Arial Narrow" w:cs="Calibri"/>
        </w:rPr>
        <w:t>st</w:t>
      </w:r>
      <w:r w:rsidR="00D31BDF">
        <w:rPr>
          <w:rFonts w:ascii="Arial Narrow" w:hAnsi="Arial Narrow" w:cs="Calibri"/>
        </w:rPr>
        <w:t xml:space="preserve"> la comptabilité publique par le fait </w:t>
      </w:r>
      <w:r w:rsidR="003C7C6B" w:rsidRPr="00D75EBA">
        <w:rPr>
          <w:rFonts w:ascii="Arial Narrow" w:hAnsi="Arial Narrow" w:cs="Calibri"/>
        </w:rPr>
        <w:t>qu’elle n’a pas un objectif de résultat comptable.</w:t>
      </w:r>
      <w:r w:rsidR="003C7C6B">
        <w:rPr>
          <w:rFonts w:ascii="Arial Narrow" w:hAnsi="Arial Narrow" w:cs="Calibri"/>
        </w:rPr>
        <w:t xml:space="preserve"> Le Projet est</w:t>
      </w:r>
      <w:r>
        <w:rPr>
          <w:rFonts w:ascii="Arial Narrow" w:hAnsi="Arial Narrow" w:cs="Calibri"/>
        </w:rPr>
        <w:t xml:space="preserve"> </w:t>
      </w:r>
      <w:r w:rsidR="00517A33" w:rsidRPr="00D75EBA">
        <w:rPr>
          <w:rFonts w:ascii="Arial Narrow" w:hAnsi="Arial Narrow" w:cs="Calibri"/>
        </w:rPr>
        <w:t>une structure d’exécution qui réalise des activités qu’elle finance au moyen de subventions de l’Etat</w:t>
      </w:r>
      <w:r w:rsidR="0038122E">
        <w:rPr>
          <w:rFonts w:ascii="Arial Narrow" w:hAnsi="Arial Narrow" w:cs="Calibri"/>
        </w:rPr>
        <w:t xml:space="preserve"> </w:t>
      </w:r>
      <w:r w:rsidR="00D31BDF">
        <w:rPr>
          <w:rFonts w:ascii="Arial Narrow" w:hAnsi="Arial Narrow" w:cs="Calibri"/>
        </w:rPr>
        <w:t>dans le cadre du fond national de recherche scientifique et du développement technologique</w:t>
      </w:r>
      <w:r w:rsidR="00517A33" w:rsidRPr="00D75EBA">
        <w:rPr>
          <w:rFonts w:ascii="Arial Narrow" w:hAnsi="Arial Narrow" w:cs="Calibri"/>
        </w:rPr>
        <w:t>. La comptabilité de projet</w:t>
      </w:r>
      <w:r w:rsidR="0038122E">
        <w:rPr>
          <w:rFonts w:ascii="Arial Narrow" w:hAnsi="Arial Narrow" w:cs="Calibri"/>
        </w:rPr>
        <w:t>s</w:t>
      </w:r>
      <w:r w:rsidR="00517A33" w:rsidRPr="00D75EBA">
        <w:rPr>
          <w:rFonts w:ascii="Arial Narrow" w:hAnsi="Arial Narrow" w:cs="Calibri"/>
        </w:rPr>
        <w:t xml:space="preserve"> doit respecter l’équilibre entre les dépenses (emplois) et les subventions (ressources) qui servent à les financer.</w:t>
      </w:r>
    </w:p>
    <w:p w:rsidR="00517A33" w:rsidRPr="00D75EBA" w:rsidRDefault="00517A33" w:rsidP="00574B8F">
      <w:pPr>
        <w:jc w:val="both"/>
        <w:rPr>
          <w:rFonts w:ascii="Arial Narrow" w:hAnsi="Arial Narrow" w:cs="Calibri"/>
        </w:rPr>
      </w:pPr>
    </w:p>
    <w:p w:rsidR="00517A33" w:rsidRPr="00D75EBA" w:rsidRDefault="00517A33" w:rsidP="00517A33">
      <w:pPr>
        <w:jc w:val="both"/>
        <w:rPr>
          <w:rFonts w:ascii="Arial Narrow" w:hAnsi="Arial Narrow" w:cs="Calibri"/>
        </w:rPr>
      </w:pPr>
    </w:p>
    <w:p w:rsidR="00517A33" w:rsidRPr="00D75EBA" w:rsidRDefault="00517A33" w:rsidP="00B9194F">
      <w:pPr>
        <w:jc w:val="both"/>
        <w:rPr>
          <w:rFonts w:ascii="Arial Narrow" w:hAnsi="Arial Narrow" w:cs="Calibri"/>
        </w:rPr>
      </w:pPr>
      <w:r w:rsidRPr="00D75EBA">
        <w:rPr>
          <w:rFonts w:ascii="Arial Narrow" w:hAnsi="Arial Narrow" w:cs="Calibri"/>
        </w:rPr>
        <w:t xml:space="preserve">Tandis que le « reporting » de la comptabilité </w:t>
      </w:r>
      <w:r w:rsidR="00B9194F">
        <w:rPr>
          <w:rFonts w:ascii="Arial Narrow" w:hAnsi="Arial Narrow" w:cs="Calibri"/>
        </w:rPr>
        <w:t>du projet</w:t>
      </w:r>
      <w:r w:rsidRPr="00D75EBA">
        <w:rPr>
          <w:rFonts w:ascii="Arial Narrow" w:hAnsi="Arial Narrow" w:cs="Calibri"/>
        </w:rPr>
        <w:t xml:space="preserve"> génère :</w:t>
      </w:r>
    </w:p>
    <w:p w:rsidR="00517A33" w:rsidRPr="00D75EBA" w:rsidRDefault="00517A33" w:rsidP="00517A33">
      <w:pPr>
        <w:jc w:val="both"/>
        <w:rPr>
          <w:rFonts w:ascii="Arial Narrow" w:hAnsi="Arial Narrow" w:cs="Calibri"/>
          <w:b/>
        </w:rPr>
      </w:pPr>
    </w:p>
    <w:p w:rsidR="00517A33" w:rsidRPr="00D75EBA" w:rsidRDefault="00517A33" w:rsidP="0008554A">
      <w:pPr>
        <w:numPr>
          <w:ilvl w:val="0"/>
          <w:numId w:val="10"/>
        </w:numPr>
        <w:tabs>
          <w:tab w:val="clear" w:pos="360"/>
          <w:tab w:val="num" w:pos="1068"/>
        </w:tabs>
        <w:ind w:left="1068"/>
        <w:jc w:val="both"/>
        <w:rPr>
          <w:rFonts w:ascii="Arial Narrow" w:hAnsi="Arial Narrow" w:cs="Calibri"/>
        </w:rPr>
      </w:pPr>
      <w:r w:rsidRPr="00D75EBA">
        <w:rPr>
          <w:rFonts w:ascii="Arial Narrow" w:hAnsi="Arial Narrow" w:cs="Calibri"/>
        </w:rPr>
        <w:t xml:space="preserve">Les tableaux de bord budgétaires pour le suivi par activité, par financement, par catégorie </w:t>
      </w:r>
      <w:r w:rsidR="00124933">
        <w:rPr>
          <w:rFonts w:ascii="Arial Narrow" w:hAnsi="Arial Narrow" w:cs="Calibri"/>
        </w:rPr>
        <w:t>décaissement</w:t>
      </w:r>
      <w:r w:rsidRPr="00D75EBA">
        <w:rPr>
          <w:rFonts w:ascii="Arial Narrow" w:hAnsi="Arial Narrow" w:cs="Calibri"/>
        </w:rPr>
        <w:t xml:space="preserve"> de l’accord de Don, etc.</w:t>
      </w:r>
    </w:p>
    <w:p w:rsidR="00517A33" w:rsidRPr="00B9194F" w:rsidRDefault="00517A33" w:rsidP="0008554A">
      <w:pPr>
        <w:numPr>
          <w:ilvl w:val="0"/>
          <w:numId w:val="10"/>
        </w:numPr>
        <w:tabs>
          <w:tab w:val="clear" w:pos="360"/>
          <w:tab w:val="num" w:pos="1068"/>
        </w:tabs>
        <w:ind w:left="1068"/>
        <w:jc w:val="both"/>
        <w:rPr>
          <w:rFonts w:ascii="Arial Narrow" w:hAnsi="Arial Narrow" w:cs="Calibri"/>
        </w:rPr>
      </w:pPr>
      <w:r w:rsidRPr="00B9194F">
        <w:rPr>
          <w:rFonts w:ascii="Arial Narrow" w:hAnsi="Arial Narrow" w:cs="Calibri"/>
        </w:rPr>
        <w:t xml:space="preserve">Les rapports de suivi financiers (RSF) : Sources et Utilisation des fonds par catégorie de dépenses,  Emploi des fonds par </w:t>
      </w:r>
      <w:r w:rsidR="00B9194F" w:rsidRPr="00B9194F">
        <w:rPr>
          <w:rFonts w:ascii="Arial Narrow" w:hAnsi="Arial Narrow" w:cs="Calibri"/>
        </w:rPr>
        <w:t>contrat programme</w:t>
      </w:r>
      <w:r w:rsidRPr="00B9194F">
        <w:rPr>
          <w:rFonts w:ascii="Arial Narrow" w:hAnsi="Arial Narrow" w:cs="Calibri"/>
        </w:rPr>
        <w:t xml:space="preserve">, </w:t>
      </w:r>
    </w:p>
    <w:p w:rsidR="00517A33" w:rsidRPr="00D75EBA" w:rsidRDefault="00517A33" w:rsidP="0008554A">
      <w:pPr>
        <w:numPr>
          <w:ilvl w:val="0"/>
          <w:numId w:val="10"/>
        </w:numPr>
        <w:tabs>
          <w:tab w:val="clear" w:pos="360"/>
          <w:tab w:val="num" w:pos="1068"/>
        </w:tabs>
        <w:ind w:left="1068"/>
        <w:jc w:val="both"/>
        <w:rPr>
          <w:rFonts w:ascii="Arial Narrow" w:hAnsi="Arial Narrow" w:cs="Calibri"/>
        </w:rPr>
      </w:pPr>
      <w:r w:rsidRPr="00B9194F">
        <w:rPr>
          <w:rFonts w:ascii="Arial Narrow" w:hAnsi="Arial Narrow" w:cs="Calibri"/>
        </w:rPr>
        <w:t>Etc.</w:t>
      </w:r>
    </w:p>
    <w:p w:rsidR="00517A33" w:rsidRPr="00D75EBA" w:rsidRDefault="00517A33" w:rsidP="00517A33">
      <w:pPr>
        <w:jc w:val="both"/>
        <w:rPr>
          <w:rFonts w:ascii="Arial Narrow" w:hAnsi="Arial Narrow" w:cs="Calibri"/>
          <w:b/>
        </w:rPr>
      </w:pPr>
    </w:p>
    <w:p w:rsidR="00345BAA" w:rsidRDefault="00345BAA" w:rsidP="00C14B72">
      <w:pPr>
        <w:spacing w:after="200" w:line="276" w:lineRule="auto"/>
        <w:ind w:left="360"/>
        <w:rPr>
          <w:rFonts w:ascii="Arial Narrow" w:hAnsi="Arial Narrow"/>
          <w:b/>
          <w:bCs/>
        </w:rPr>
      </w:pPr>
      <w:bookmarkStart w:id="51" w:name="_Toc57957108"/>
      <w:bookmarkStart w:id="52" w:name="_Toc332101639"/>
      <w:bookmarkStart w:id="53" w:name="_Toc367906236"/>
      <w:bookmarkStart w:id="54" w:name="_Toc368324571"/>
    </w:p>
    <w:p w:rsidR="00C14B72" w:rsidRPr="00F24458" w:rsidRDefault="00345BAA" w:rsidP="00C14B72">
      <w:pPr>
        <w:spacing w:after="200" w:line="276" w:lineRule="auto"/>
        <w:ind w:left="360"/>
        <w:rPr>
          <w:rFonts w:ascii="Arial Narrow" w:hAnsi="Arial Narrow"/>
          <w:b/>
          <w:bCs/>
        </w:rPr>
      </w:pPr>
      <w:r>
        <w:rPr>
          <w:rFonts w:ascii="Arial Narrow" w:hAnsi="Arial Narrow"/>
          <w:b/>
          <w:bCs/>
        </w:rPr>
        <w:t>CHAPITRE III</w:t>
      </w:r>
      <w:r w:rsidR="00F71603">
        <w:rPr>
          <w:rFonts w:ascii="Arial Narrow" w:hAnsi="Arial Narrow"/>
          <w:b/>
          <w:bCs/>
        </w:rPr>
        <w:t> :</w:t>
      </w:r>
      <w:bookmarkStart w:id="55" w:name="_Toc486857870"/>
      <w:bookmarkStart w:id="56" w:name="_Toc488126305"/>
      <w:bookmarkStart w:id="57" w:name="_Toc488126880"/>
      <w:bookmarkEnd w:id="51"/>
      <w:bookmarkEnd w:id="52"/>
      <w:bookmarkEnd w:id="53"/>
      <w:bookmarkEnd w:id="54"/>
      <w:r w:rsidR="00763E53" w:rsidRPr="00F71603">
        <w:rPr>
          <w:rFonts w:ascii="Arial Narrow" w:hAnsi="Arial Narrow"/>
          <w:b/>
          <w:bCs/>
        </w:rPr>
        <w:t> </w:t>
      </w:r>
      <w:r w:rsidR="00763E53" w:rsidRPr="00F24458">
        <w:rPr>
          <w:rFonts w:ascii="Arial Narrow" w:hAnsi="Arial Narrow"/>
          <w:b/>
          <w:bCs/>
        </w:rPr>
        <w:t>EXECUTION</w:t>
      </w:r>
      <w:r w:rsidR="00F71603" w:rsidRPr="00F24458">
        <w:rPr>
          <w:rFonts w:ascii="Arial Narrow" w:hAnsi="Arial Narrow"/>
          <w:b/>
          <w:bCs/>
        </w:rPr>
        <w:t xml:space="preserve"> DU BUDGET</w:t>
      </w:r>
    </w:p>
    <w:p w:rsidR="003C7C6B" w:rsidRPr="0090529C" w:rsidRDefault="00F71603" w:rsidP="00345BAA">
      <w:pPr>
        <w:spacing w:after="200" w:line="276" w:lineRule="auto"/>
        <w:ind w:left="360"/>
      </w:pPr>
      <w:r w:rsidRPr="00F71603">
        <w:rPr>
          <w:rFonts w:ascii="Arial Narrow" w:hAnsi="Arial Narrow"/>
          <w:b/>
          <w:bCs/>
        </w:rPr>
        <w:t>I</w:t>
      </w:r>
      <w:r w:rsidR="00345BAA">
        <w:rPr>
          <w:rFonts w:ascii="Arial Narrow" w:hAnsi="Arial Narrow"/>
          <w:b/>
          <w:bCs/>
        </w:rPr>
        <w:t>II</w:t>
      </w:r>
      <w:r w:rsidRPr="00F71603">
        <w:rPr>
          <w:rFonts w:ascii="Arial Narrow" w:hAnsi="Arial Narrow"/>
          <w:b/>
          <w:bCs/>
        </w:rPr>
        <w:t xml:space="preserve">.1. </w:t>
      </w:r>
      <w:r w:rsidR="00C14B72" w:rsidRPr="00F71603">
        <w:rPr>
          <w:rFonts w:ascii="Arial Narrow" w:hAnsi="Arial Narrow"/>
          <w:b/>
          <w:bCs/>
        </w:rPr>
        <w:t xml:space="preserve"> </w:t>
      </w:r>
      <w:r w:rsidR="003C7C6B" w:rsidRPr="00345BAA">
        <w:rPr>
          <w:rFonts w:ascii="Arial Narrow" w:hAnsi="Arial Narrow" w:cs="Calibri"/>
          <w:b/>
          <w:iCs/>
        </w:rPr>
        <w:t>Conception du dossier « Etat de besoin </w:t>
      </w:r>
      <w:bookmarkEnd w:id="55"/>
      <w:bookmarkEnd w:id="56"/>
      <w:bookmarkEnd w:id="57"/>
      <w:r w:rsidRPr="00345BAA">
        <w:rPr>
          <w:rFonts w:ascii="Arial Narrow" w:hAnsi="Arial Narrow" w:cs="Calibri"/>
          <w:bCs/>
          <w:iCs/>
        </w:rPr>
        <w:t>(</w:t>
      </w:r>
      <w:r w:rsidRPr="00F71603">
        <w:rPr>
          <w:bCs/>
        </w:rPr>
        <w:t>voir</w:t>
      </w:r>
      <w:r w:rsidR="003C7C6B" w:rsidRPr="003C7C6B">
        <w:t xml:space="preserve"> modèle en annexe)</w:t>
      </w:r>
      <w:r w:rsidR="003C7C6B" w:rsidRPr="003C7C6B">
        <w:rPr>
          <w:b/>
          <w:bCs/>
        </w:rPr>
        <w:t> :</w:t>
      </w:r>
      <w:r w:rsidR="003C7C6B" w:rsidRPr="0090529C">
        <w:t xml:space="preserve"> </w:t>
      </w:r>
    </w:p>
    <w:p w:rsidR="00C14B72" w:rsidRPr="00C14B72" w:rsidRDefault="00C14B72" w:rsidP="00C14B72">
      <w:pPr>
        <w:jc w:val="both"/>
        <w:rPr>
          <w:rFonts w:ascii="Arial Narrow" w:hAnsi="Arial Narrow"/>
        </w:rPr>
      </w:pPr>
      <w:r w:rsidRPr="00C14B72">
        <w:rPr>
          <w:rFonts w:ascii="Arial Narrow" w:hAnsi="Arial Narrow" w:cs="Calibri"/>
          <w:bCs/>
          <w:i/>
        </w:rPr>
        <w:t xml:space="preserve">   </w:t>
      </w:r>
      <w:r w:rsidRPr="00C14B72">
        <w:rPr>
          <w:rFonts w:ascii="Arial Narrow" w:hAnsi="Arial Narrow"/>
        </w:rPr>
        <w:t>Cette opération consiste en la présentation de devis et /ou de factures proforma portant sur des biens et/ou services que l’équipe souhaiterait acquérir.</w:t>
      </w:r>
    </w:p>
    <w:p w:rsidR="00C14B72" w:rsidRPr="00C14B72" w:rsidRDefault="00C14B72" w:rsidP="00C14B72">
      <w:pPr>
        <w:jc w:val="both"/>
        <w:rPr>
          <w:rFonts w:ascii="Arial Narrow" w:hAnsi="Arial Narrow"/>
        </w:rPr>
      </w:pPr>
      <w:r w:rsidRPr="00C14B72">
        <w:rPr>
          <w:rFonts w:ascii="Arial Narrow" w:hAnsi="Arial Narrow"/>
        </w:rPr>
        <w:t xml:space="preserve">    Nous recommandons avant d’entreprendre les opérations d’achats, de faire les prospections nécessaires afin de prendre connaissance des prix pratiqués par rapport à la qualité des articles offerts et ce en vue d’obtenir la meilleure offre possible.</w:t>
      </w:r>
    </w:p>
    <w:p w:rsidR="00C14B72" w:rsidRPr="00C14B72" w:rsidRDefault="00C14B72" w:rsidP="00C14B72">
      <w:pPr>
        <w:jc w:val="both"/>
        <w:rPr>
          <w:rFonts w:ascii="Arial Narrow" w:hAnsi="Arial Narrow"/>
        </w:rPr>
      </w:pPr>
      <w:r w:rsidRPr="00C14B72">
        <w:rPr>
          <w:rFonts w:ascii="Arial Narrow" w:hAnsi="Arial Narrow"/>
        </w:rPr>
        <w:t xml:space="preserve">     Les devis et / ou les factures proforma sont transmis à l’Agence qui vous établira les bons de commande. </w:t>
      </w:r>
    </w:p>
    <w:p w:rsidR="00C14B72" w:rsidRPr="00C14B72" w:rsidRDefault="00C14B72" w:rsidP="00C14B72">
      <w:pPr>
        <w:jc w:val="both"/>
        <w:rPr>
          <w:rFonts w:ascii="Arial Narrow" w:hAnsi="Arial Narrow"/>
        </w:rPr>
      </w:pPr>
      <w:r w:rsidRPr="00C14B72">
        <w:rPr>
          <w:rFonts w:ascii="Arial Narrow" w:hAnsi="Arial Narrow"/>
        </w:rPr>
        <w:t xml:space="preserve">     Toutefois, nous vous signalons que pour la réalisation des opérations suivantes il y’ a lieu d’observer ce qui suit : </w:t>
      </w:r>
    </w:p>
    <w:p w:rsidR="00345BAA" w:rsidRDefault="00345BAA" w:rsidP="00C14B72">
      <w:pPr>
        <w:spacing w:after="200"/>
        <w:ind w:left="284"/>
        <w:jc w:val="highKashida"/>
        <w:rPr>
          <w:rFonts w:ascii="Arial Narrow" w:hAnsi="Arial Narrow"/>
          <w:b/>
          <w:bCs/>
        </w:rPr>
      </w:pPr>
    </w:p>
    <w:p w:rsidR="00C14B72" w:rsidRPr="00F71603" w:rsidRDefault="00F71603" w:rsidP="00C14B72">
      <w:pPr>
        <w:spacing w:after="200"/>
        <w:ind w:left="284"/>
        <w:jc w:val="highKashida"/>
        <w:rPr>
          <w:rFonts w:ascii="Arial Narrow" w:hAnsi="Arial Narrow"/>
          <w:b/>
          <w:bCs/>
        </w:rPr>
      </w:pPr>
      <w:r w:rsidRPr="00F71603">
        <w:rPr>
          <w:rFonts w:ascii="Arial Narrow" w:hAnsi="Arial Narrow"/>
          <w:b/>
          <w:bCs/>
        </w:rPr>
        <w:t>L’achat De Matériel Spécifique (Matériel Scientifique/</w:t>
      </w:r>
      <w:r w:rsidR="00C14B72" w:rsidRPr="00F71603">
        <w:rPr>
          <w:rFonts w:ascii="Arial Narrow" w:hAnsi="Arial Narrow"/>
          <w:b/>
          <w:bCs/>
        </w:rPr>
        <w:t>Informatique</w:t>
      </w:r>
      <w:r w:rsidRPr="00F71603">
        <w:rPr>
          <w:rFonts w:ascii="Arial Narrow" w:hAnsi="Arial Narrow"/>
          <w:b/>
          <w:bCs/>
        </w:rPr>
        <w:t xml:space="preserve">) : </w:t>
      </w:r>
    </w:p>
    <w:p w:rsidR="0003405D" w:rsidRPr="00C03EF8" w:rsidRDefault="00C14B72" w:rsidP="00C03EF8">
      <w:pPr>
        <w:ind w:left="567"/>
        <w:jc w:val="both"/>
        <w:rPr>
          <w:rFonts w:ascii="Arial Narrow" w:hAnsi="Arial Narrow"/>
        </w:rPr>
      </w:pPr>
      <w:r w:rsidRPr="00C03EF8">
        <w:rPr>
          <w:rFonts w:ascii="Arial Narrow" w:hAnsi="Arial Narrow"/>
        </w:rPr>
        <w:t xml:space="preserve">        </w:t>
      </w:r>
      <w:r w:rsidR="0003405D" w:rsidRPr="00C03EF8">
        <w:rPr>
          <w:rFonts w:ascii="Arial Narrow" w:hAnsi="Arial Narrow"/>
        </w:rPr>
        <w:t xml:space="preserve">Présenter </w:t>
      </w:r>
      <w:r w:rsidR="0003405D" w:rsidRPr="00C03EF8">
        <w:rPr>
          <w:rFonts w:ascii="Arial Narrow" w:hAnsi="Arial Narrow"/>
          <w:b/>
          <w:bCs/>
        </w:rPr>
        <w:t>trois (03) offres descriptives de trois différents fournisseurs</w:t>
      </w:r>
      <w:r w:rsidR="0003405D" w:rsidRPr="00C03EF8">
        <w:rPr>
          <w:rFonts w:ascii="Arial Narrow" w:hAnsi="Arial Narrow"/>
        </w:rPr>
        <w:t xml:space="preserve"> avec indication sur la demande d’achat </w:t>
      </w:r>
      <w:r w:rsidR="0003405D" w:rsidRPr="00C03EF8">
        <w:rPr>
          <w:rFonts w:ascii="Arial Narrow" w:hAnsi="Arial Narrow"/>
          <w:b/>
          <w:bCs/>
        </w:rPr>
        <w:t>l’offre jugée la plus favorable.</w:t>
      </w:r>
      <w:r w:rsidR="0003405D" w:rsidRPr="00C03EF8">
        <w:rPr>
          <w:rFonts w:ascii="Arial Narrow" w:hAnsi="Arial Narrow"/>
        </w:rPr>
        <w:t xml:space="preserve"> </w:t>
      </w:r>
      <w:r w:rsidR="0003405D" w:rsidRPr="00C03EF8">
        <w:rPr>
          <w:rFonts w:ascii="Arial Narrow" w:hAnsi="Arial Narrow"/>
          <w:b/>
          <w:bCs/>
        </w:rPr>
        <w:t>A défaut</w:t>
      </w:r>
      <w:r w:rsidR="0003405D" w:rsidRPr="00C03EF8">
        <w:rPr>
          <w:rFonts w:ascii="Arial Narrow" w:hAnsi="Arial Narrow"/>
        </w:rPr>
        <w:t xml:space="preserve"> de la présentation </w:t>
      </w:r>
      <w:r w:rsidR="0003405D" w:rsidRPr="00C03EF8">
        <w:rPr>
          <w:rFonts w:ascii="Arial Narrow" w:hAnsi="Arial Narrow"/>
          <w:b/>
          <w:bCs/>
        </w:rPr>
        <w:t>de factures comparatives</w:t>
      </w:r>
      <w:r w:rsidR="0003405D" w:rsidRPr="00C03EF8">
        <w:rPr>
          <w:rFonts w:ascii="Arial Narrow" w:hAnsi="Arial Narrow"/>
        </w:rPr>
        <w:t xml:space="preserve"> le responsable de projet  est tenu de joindre</w:t>
      </w:r>
      <w:r w:rsidR="0003405D" w:rsidRPr="00C03EF8">
        <w:rPr>
          <w:rFonts w:ascii="Arial Narrow" w:hAnsi="Arial Narrow"/>
          <w:b/>
          <w:bCs/>
        </w:rPr>
        <w:t xml:space="preserve"> une lettre explicative</w:t>
      </w:r>
      <w:r w:rsidR="0003405D" w:rsidRPr="00C03EF8">
        <w:rPr>
          <w:rFonts w:ascii="Arial Narrow" w:hAnsi="Arial Narrow"/>
        </w:rPr>
        <w:t xml:space="preserve"> (en cas d’absence d’autres fournisseurs pour le même produit par exemple, choix motivé par la qualité et la performance des biens offerts…).</w:t>
      </w:r>
    </w:p>
    <w:p w:rsidR="0003405D" w:rsidRPr="00C03EF8" w:rsidRDefault="0003405D" w:rsidP="00C03EF8">
      <w:pPr>
        <w:ind w:left="567"/>
        <w:jc w:val="both"/>
        <w:rPr>
          <w:rFonts w:ascii="Arial Narrow" w:hAnsi="Arial Narrow"/>
        </w:rPr>
      </w:pPr>
    </w:p>
    <w:p w:rsidR="00C03EF8" w:rsidRPr="00C03EF8" w:rsidRDefault="00845B05" w:rsidP="00845B05">
      <w:pPr>
        <w:pStyle w:val="Paragraphedeliste"/>
        <w:numPr>
          <w:ilvl w:val="0"/>
          <w:numId w:val="6"/>
        </w:numPr>
        <w:jc w:val="both"/>
        <w:rPr>
          <w:rFonts w:ascii="Arial Narrow" w:hAnsi="Arial Narrow" w:cs="Calibri"/>
          <w:bCs/>
        </w:rPr>
      </w:pPr>
      <w:r>
        <w:rPr>
          <w:rFonts w:ascii="Arial Narrow" w:hAnsi="Arial Narrow" w:cs="Calibri"/>
          <w:bCs/>
        </w:rPr>
        <w:t>La facture</w:t>
      </w:r>
      <w:r w:rsidR="00C03EF8" w:rsidRPr="00C03EF8">
        <w:rPr>
          <w:rFonts w:ascii="Arial Narrow" w:hAnsi="Arial Narrow" w:cs="Calibri"/>
          <w:bCs/>
        </w:rPr>
        <w:t xml:space="preserve"> </w:t>
      </w:r>
      <w:r w:rsidR="004309F6">
        <w:rPr>
          <w:rFonts w:ascii="Arial Narrow" w:hAnsi="Arial Narrow" w:cs="Calibri"/>
          <w:bCs/>
        </w:rPr>
        <w:t>pro forma</w:t>
      </w:r>
      <w:r>
        <w:rPr>
          <w:rFonts w:ascii="Arial Narrow" w:hAnsi="Arial Narrow" w:cs="Calibri"/>
          <w:bCs/>
        </w:rPr>
        <w:t xml:space="preserve"> </w:t>
      </w:r>
      <w:r w:rsidR="00C03EF8" w:rsidRPr="00C03EF8">
        <w:rPr>
          <w:rFonts w:ascii="Arial Narrow" w:hAnsi="Arial Narrow" w:cs="Calibri"/>
          <w:bCs/>
        </w:rPr>
        <w:t xml:space="preserve">de montant inférieur à </w:t>
      </w:r>
      <w:r>
        <w:rPr>
          <w:rFonts w:ascii="Arial Narrow" w:hAnsi="Arial Narrow" w:cs="Calibri"/>
          <w:bCs/>
        </w:rPr>
        <w:t>20</w:t>
      </w:r>
      <w:r w:rsidR="00C03EF8" w:rsidRPr="00C03EF8">
        <w:rPr>
          <w:rFonts w:ascii="Arial Narrow" w:hAnsi="Arial Narrow" w:cs="Calibri"/>
          <w:bCs/>
        </w:rPr>
        <w:t xml:space="preserve">0.000 </w:t>
      </w:r>
      <w:r>
        <w:rPr>
          <w:rFonts w:ascii="Arial Narrow" w:hAnsi="Arial Narrow" w:cs="Calibri"/>
          <w:bCs/>
        </w:rPr>
        <w:t>Da</w:t>
      </w:r>
      <w:r w:rsidR="00C03EF8" w:rsidRPr="00C03EF8">
        <w:rPr>
          <w:rFonts w:ascii="Arial Narrow" w:hAnsi="Arial Narrow" w:cs="Calibri"/>
          <w:bCs/>
        </w:rPr>
        <w:t xml:space="preserve"> </w:t>
      </w:r>
      <w:r w:rsidRPr="00C03EF8">
        <w:rPr>
          <w:rFonts w:ascii="Arial Narrow" w:hAnsi="Arial Narrow"/>
        </w:rPr>
        <w:t>est tenu de joindre</w:t>
      </w:r>
      <w:r w:rsidRPr="00C03EF8">
        <w:rPr>
          <w:rFonts w:ascii="Arial Narrow" w:hAnsi="Arial Narrow"/>
          <w:b/>
          <w:bCs/>
        </w:rPr>
        <w:t xml:space="preserve"> une lettre explicative</w:t>
      </w:r>
      <w:r w:rsidR="00C03EF8" w:rsidRPr="00C03EF8">
        <w:rPr>
          <w:rFonts w:ascii="Arial Narrow" w:hAnsi="Arial Narrow" w:cs="Calibri"/>
          <w:bCs/>
        </w:rPr>
        <w:t>;</w:t>
      </w:r>
    </w:p>
    <w:p w:rsidR="00C03EF8" w:rsidRPr="00C03EF8" w:rsidRDefault="00845B05" w:rsidP="00693166">
      <w:pPr>
        <w:pStyle w:val="Paragraphedeliste"/>
        <w:numPr>
          <w:ilvl w:val="0"/>
          <w:numId w:val="6"/>
        </w:numPr>
        <w:jc w:val="both"/>
        <w:rPr>
          <w:rFonts w:ascii="Arial Narrow" w:hAnsi="Arial Narrow" w:cs="Calibri"/>
          <w:bCs/>
        </w:rPr>
      </w:pPr>
      <w:r>
        <w:rPr>
          <w:rFonts w:ascii="Arial Narrow" w:hAnsi="Arial Narrow" w:cs="Calibri"/>
          <w:bCs/>
        </w:rPr>
        <w:t>Les EB</w:t>
      </w:r>
      <w:r w:rsidR="00C03EF8" w:rsidRPr="00C03EF8">
        <w:rPr>
          <w:rFonts w:ascii="Arial Narrow" w:hAnsi="Arial Narrow" w:cs="Calibri"/>
          <w:bCs/>
        </w:rPr>
        <w:t xml:space="preserve"> signés so</w:t>
      </w:r>
      <w:r w:rsidR="003F143D">
        <w:rPr>
          <w:rFonts w:ascii="Arial Narrow" w:hAnsi="Arial Narrow" w:cs="Calibri"/>
          <w:bCs/>
        </w:rPr>
        <w:t xml:space="preserve">nt transcrits dans un carnet numéroté </w:t>
      </w:r>
      <w:r w:rsidR="00C03EF8" w:rsidRPr="00C03EF8">
        <w:rPr>
          <w:rFonts w:ascii="Arial Narrow" w:hAnsi="Arial Narrow" w:cs="Calibri"/>
          <w:bCs/>
        </w:rPr>
        <w:t xml:space="preserve">et déposés </w:t>
      </w:r>
      <w:r w:rsidR="00962FB7">
        <w:rPr>
          <w:rFonts w:ascii="Arial Narrow" w:hAnsi="Arial Narrow" w:cs="Calibri"/>
          <w:bCs/>
        </w:rPr>
        <w:t>au Bureau d’Ordre.</w:t>
      </w:r>
    </w:p>
    <w:p w:rsidR="00C03EF8" w:rsidRPr="00C03EF8" w:rsidRDefault="00693166" w:rsidP="00693166">
      <w:pPr>
        <w:pStyle w:val="Paragraphedeliste"/>
        <w:numPr>
          <w:ilvl w:val="0"/>
          <w:numId w:val="6"/>
        </w:numPr>
        <w:jc w:val="both"/>
        <w:rPr>
          <w:rFonts w:ascii="Arial Narrow" w:hAnsi="Arial Narrow" w:cs="Calibri"/>
          <w:bCs/>
        </w:rPr>
      </w:pPr>
      <w:r>
        <w:rPr>
          <w:rFonts w:ascii="Arial Narrow" w:hAnsi="Arial Narrow"/>
        </w:rPr>
        <w:t>vérification de la</w:t>
      </w:r>
      <w:r w:rsidRPr="00C03EF8">
        <w:rPr>
          <w:rFonts w:ascii="Arial Narrow" w:hAnsi="Arial Narrow"/>
        </w:rPr>
        <w:t xml:space="preserve"> </w:t>
      </w:r>
      <w:r>
        <w:rPr>
          <w:rFonts w:ascii="Arial Narrow" w:hAnsi="Arial Narrow"/>
          <w:b/>
          <w:bCs/>
        </w:rPr>
        <w:t>mention obligatoire</w:t>
      </w:r>
      <w:r w:rsidRPr="00C03EF8">
        <w:rPr>
          <w:rFonts w:ascii="Arial Narrow" w:hAnsi="Arial Narrow"/>
          <w:b/>
          <w:bCs/>
        </w:rPr>
        <w:t xml:space="preserve"> </w:t>
      </w:r>
      <w:r>
        <w:rPr>
          <w:rFonts w:ascii="Arial Narrow" w:hAnsi="Arial Narrow" w:cs="Calibri"/>
          <w:bCs/>
        </w:rPr>
        <w:t xml:space="preserve">le client </w:t>
      </w:r>
      <w:r w:rsidR="00C03EF8" w:rsidRPr="00C03EF8">
        <w:rPr>
          <w:rFonts w:ascii="Arial Narrow" w:hAnsi="Arial Narrow" w:cs="Calibri"/>
          <w:bCs/>
        </w:rPr>
        <w:t>« </w:t>
      </w:r>
      <w:r w:rsidRPr="00693166">
        <w:rPr>
          <w:rFonts w:ascii="Arial Narrow" w:hAnsi="Arial Narrow" w:cs="Calibri"/>
          <w:b/>
        </w:rPr>
        <w:t>ATRSS-NOM DU CHEF DE PROJET</w:t>
      </w:r>
      <w:r w:rsidR="00C03EF8" w:rsidRPr="00693166">
        <w:rPr>
          <w:rFonts w:ascii="Arial Narrow" w:hAnsi="Arial Narrow" w:cs="Calibri"/>
          <w:b/>
        </w:rPr>
        <w:t> </w:t>
      </w:r>
      <w:r w:rsidR="00C03EF8" w:rsidRPr="00C03EF8">
        <w:rPr>
          <w:rFonts w:ascii="Arial Narrow" w:hAnsi="Arial Narrow" w:cs="Calibri"/>
          <w:bCs/>
        </w:rPr>
        <w:t>».</w:t>
      </w:r>
    </w:p>
    <w:p w:rsidR="00C14B72" w:rsidRPr="00C03EF8" w:rsidRDefault="00C14B72" w:rsidP="00C03EF8">
      <w:pPr>
        <w:ind w:left="567"/>
        <w:jc w:val="both"/>
        <w:rPr>
          <w:rFonts w:ascii="Arial Narrow" w:hAnsi="Arial Narrow"/>
        </w:rPr>
      </w:pPr>
      <w:r w:rsidRPr="00C03EF8">
        <w:rPr>
          <w:rFonts w:ascii="Arial Narrow" w:hAnsi="Arial Narrow"/>
        </w:rPr>
        <w:t xml:space="preserve"> Présenter  Les offres  descriptives de différents fournisseurs avec indication sur l’état de besoin l’offre jugée    la plus favorable. </w:t>
      </w:r>
    </w:p>
    <w:p w:rsidR="007E68A3" w:rsidRDefault="007E68A3" w:rsidP="00C03EF8">
      <w:pPr>
        <w:ind w:firstLine="284"/>
        <w:jc w:val="both"/>
        <w:rPr>
          <w:rFonts w:ascii="Arial Narrow" w:hAnsi="Arial Narrow"/>
          <w:b/>
          <w:bCs/>
        </w:rPr>
      </w:pPr>
    </w:p>
    <w:p w:rsidR="00345BAA" w:rsidRDefault="00345BAA" w:rsidP="00C03EF8">
      <w:pPr>
        <w:ind w:firstLine="284"/>
        <w:jc w:val="both"/>
        <w:rPr>
          <w:rFonts w:ascii="Arial Narrow" w:hAnsi="Arial Narrow"/>
          <w:b/>
          <w:bCs/>
        </w:rPr>
      </w:pPr>
    </w:p>
    <w:p w:rsidR="00C14B72" w:rsidRPr="00C03EF8" w:rsidRDefault="00C14B72" w:rsidP="00C03EF8">
      <w:pPr>
        <w:ind w:firstLine="284"/>
        <w:jc w:val="both"/>
        <w:rPr>
          <w:rFonts w:ascii="Arial Narrow" w:hAnsi="Arial Narrow"/>
        </w:rPr>
      </w:pPr>
      <w:r w:rsidRPr="00C03EF8">
        <w:rPr>
          <w:rFonts w:ascii="Arial Narrow" w:hAnsi="Arial Narrow"/>
          <w:b/>
          <w:bCs/>
        </w:rPr>
        <w:t>Participation aux manifestations scientifiques</w:t>
      </w:r>
      <w:r w:rsidRPr="00C03EF8">
        <w:rPr>
          <w:rFonts w:ascii="Arial Narrow" w:hAnsi="Arial Narrow"/>
        </w:rPr>
        <w:t> :</w:t>
      </w:r>
    </w:p>
    <w:p w:rsidR="00F71603" w:rsidRPr="00C03EF8" w:rsidRDefault="00F71603" w:rsidP="00C03EF8">
      <w:pPr>
        <w:ind w:firstLine="284"/>
        <w:jc w:val="both"/>
        <w:rPr>
          <w:rFonts w:ascii="Arial Narrow" w:hAnsi="Arial Narrow"/>
        </w:rPr>
      </w:pPr>
    </w:p>
    <w:p w:rsidR="00C14B72" w:rsidRPr="00C03EF8" w:rsidRDefault="00C14B72" w:rsidP="00C03EF8">
      <w:pPr>
        <w:ind w:left="426" w:hanging="426"/>
        <w:jc w:val="both"/>
        <w:rPr>
          <w:rFonts w:ascii="Arial Narrow" w:hAnsi="Arial Narrow"/>
        </w:rPr>
      </w:pPr>
      <w:r w:rsidRPr="00C03EF8">
        <w:rPr>
          <w:rFonts w:ascii="Arial Narrow" w:hAnsi="Arial Narrow"/>
        </w:rPr>
        <w:t xml:space="preserve">           En Algérie : joindre à la demande de réservation des titres de transport les pièces    justificatives nécessaires motivant le déplacement.</w:t>
      </w:r>
    </w:p>
    <w:p w:rsidR="00C14B72" w:rsidRPr="00C03EF8" w:rsidRDefault="00C14B72" w:rsidP="00C03EF8">
      <w:pPr>
        <w:spacing w:after="200"/>
        <w:ind w:left="360"/>
        <w:jc w:val="both"/>
        <w:rPr>
          <w:rFonts w:ascii="Arial Narrow" w:hAnsi="Arial Narrow"/>
        </w:rPr>
      </w:pPr>
      <w:r w:rsidRPr="00C03EF8">
        <w:rPr>
          <w:rFonts w:ascii="Arial Narrow" w:hAnsi="Arial Narrow"/>
        </w:rPr>
        <w:t>La demande de prise en charge (titres de transport et frais de mission) doit indiquer l’objet du déplacement, l’itinéraire et les dates de départ et de retour (pour l’établissement de l’ordre de mission) ainsi que l’indication du N° de compte courant (postal ou bancaire) pour assurer le remboursement de vos frais de déplacement dans les conditions fixées par la réglementation en vigueur .</w:t>
      </w:r>
    </w:p>
    <w:p w:rsidR="00C14B72" w:rsidRPr="00C03EF8" w:rsidRDefault="00C14B72" w:rsidP="00C03EF8">
      <w:pPr>
        <w:spacing w:after="200"/>
        <w:ind w:left="360"/>
        <w:jc w:val="both"/>
        <w:rPr>
          <w:rFonts w:ascii="Arial Narrow" w:hAnsi="Arial Narrow"/>
        </w:rPr>
      </w:pPr>
      <w:r w:rsidRPr="00C03EF8">
        <w:rPr>
          <w:rFonts w:ascii="Arial Narrow" w:hAnsi="Arial Narrow"/>
        </w:rPr>
        <w:t>L’ATRSS est conventionnée avec une agence touristique (GFAF VOYAGE), dont le siège est à Oran, pour la prise en charge des besoins des équipes de recherche en matière de billetteries.</w:t>
      </w:r>
    </w:p>
    <w:p w:rsidR="007E68A3" w:rsidRDefault="007E68A3" w:rsidP="007E68A3">
      <w:pPr>
        <w:pStyle w:val="Corpsdetexte2"/>
        <w:ind w:left="426"/>
        <w:rPr>
          <w:rFonts w:ascii="Arial Narrow" w:hAnsi="Arial Narrow"/>
          <w:b/>
          <w:bCs/>
          <w:u w:val="single"/>
        </w:rPr>
      </w:pPr>
    </w:p>
    <w:p w:rsidR="00693166" w:rsidRDefault="00693166" w:rsidP="007E68A3">
      <w:pPr>
        <w:pStyle w:val="Corpsdetexte2"/>
        <w:ind w:left="426"/>
        <w:rPr>
          <w:rFonts w:ascii="Arial Narrow" w:hAnsi="Arial Narrow"/>
          <w:b/>
          <w:bCs/>
          <w:u w:val="single"/>
        </w:rPr>
      </w:pPr>
    </w:p>
    <w:p w:rsidR="007E68A3" w:rsidRPr="00BD6F8A" w:rsidRDefault="007E68A3" w:rsidP="007E68A3">
      <w:pPr>
        <w:pStyle w:val="Corpsdetexte2"/>
        <w:ind w:left="426"/>
        <w:rPr>
          <w:rFonts w:ascii="Arial Narrow" w:hAnsi="Arial Narrow"/>
          <w:b/>
          <w:bCs/>
        </w:rPr>
      </w:pPr>
      <w:r w:rsidRPr="00BD6F8A">
        <w:rPr>
          <w:rFonts w:ascii="Arial Narrow" w:hAnsi="Arial Narrow"/>
          <w:b/>
          <w:bCs/>
        </w:rPr>
        <w:t>III-2. Constitution Du Dossier De Paiement :</w:t>
      </w:r>
    </w:p>
    <w:p w:rsidR="007E68A3" w:rsidRPr="007E68A3" w:rsidRDefault="007E68A3" w:rsidP="007E68A3">
      <w:pPr>
        <w:pStyle w:val="Corpsdetexte2"/>
        <w:rPr>
          <w:rFonts w:ascii="Arial Narrow" w:hAnsi="Arial Narrow"/>
        </w:rPr>
      </w:pPr>
    </w:p>
    <w:p w:rsidR="007E68A3" w:rsidRPr="007E68A3" w:rsidRDefault="007E68A3" w:rsidP="007E68A3">
      <w:pPr>
        <w:pStyle w:val="Corpsdetexte2"/>
        <w:ind w:left="426"/>
        <w:rPr>
          <w:rFonts w:ascii="Arial Narrow" w:hAnsi="Arial Narrow"/>
        </w:rPr>
      </w:pPr>
      <w:r w:rsidRPr="007E68A3">
        <w:rPr>
          <w:rFonts w:ascii="Arial Narrow" w:hAnsi="Arial Narrow"/>
        </w:rPr>
        <w:t>Une fois la réception effectuée par le chef de projet, celui ci prépare le dossier de paiement du fournisseur qui doit comprendre les pièces et justificatifs (comptables) ci-après :</w:t>
      </w:r>
    </w:p>
    <w:p w:rsidR="007E68A3" w:rsidRPr="007E68A3" w:rsidRDefault="007E68A3" w:rsidP="007E68A3">
      <w:pPr>
        <w:pStyle w:val="Corpsdetexte2"/>
        <w:ind w:left="360"/>
        <w:rPr>
          <w:rFonts w:ascii="Arial Narrow" w:hAnsi="Arial Narrow"/>
          <w:b/>
          <w:bCs/>
        </w:rPr>
      </w:pPr>
    </w:p>
    <w:p w:rsidR="007E68A3" w:rsidRPr="00345BAA" w:rsidRDefault="007E68A3" w:rsidP="007E68A3">
      <w:pPr>
        <w:pStyle w:val="Corpsdetexte2"/>
        <w:numPr>
          <w:ilvl w:val="0"/>
          <w:numId w:val="12"/>
        </w:numPr>
        <w:rPr>
          <w:rFonts w:ascii="Arial Narrow" w:hAnsi="Arial Narrow"/>
        </w:rPr>
      </w:pPr>
      <w:r w:rsidRPr="00345BAA">
        <w:rPr>
          <w:rFonts w:ascii="Arial Narrow" w:hAnsi="Arial Narrow"/>
        </w:rPr>
        <w:t>04 Factures définitives (originales)</w:t>
      </w:r>
    </w:p>
    <w:p w:rsidR="007E68A3" w:rsidRPr="00345BAA" w:rsidRDefault="007E68A3" w:rsidP="007E68A3">
      <w:pPr>
        <w:pStyle w:val="Corpsdetexte2"/>
        <w:numPr>
          <w:ilvl w:val="0"/>
          <w:numId w:val="12"/>
        </w:numPr>
        <w:rPr>
          <w:rFonts w:ascii="Arial Narrow" w:hAnsi="Arial Narrow"/>
        </w:rPr>
      </w:pPr>
      <w:r w:rsidRPr="00345BAA">
        <w:rPr>
          <w:rFonts w:ascii="Arial Narrow" w:hAnsi="Arial Narrow"/>
        </w:rPr>
        <w:t>01 Fiche d’inventaire (selon modèle joint en annexe)</w:t>
      </w:r>
    </w:p>
    <w:p w:rsidR="007E68A3" w:rsidRPr="00345BAA" w:rsidRDefault="007E68A3" w:rsidP="007E68A3">
      <w:pPr>
        <w:pStyle w:val="Corpsdetexte2"/>
        <w:numPr>
          <w:ilvl w:val="0"/>
          <w:numId w:val="12"/>
        </w:numPr>
        <w:rPr>
          <w:rFonts w:ascii="Arial Narrow" w:hAnsi="Arial Narrow"/>
        </w:rPr>
      </w:pPr>
      <w:r w:rsidRPr="00345BAA">
        <w:rPr>
          <w:rFonts w:ascii="Arial Narrow" w:hAnsi="Arial Narrow"/>
        </w:rPr>
        <w:t>Le double du B.C</w:t>
      </w:r>
    </w:p>
    <w:p w:rsidR="007E68A3" w:rsidRPr="00345BAA" w:rsidRDefault="007E68A3" w:rsidP="007E68A3">
      <w:pPr>
        <w:pStyle w:val="Corpsdetexte2"/>
        <w:numPr>
          <w:ilvl w:val="0"/>
          <w:numId w:val="12"/>
        </w:numPr>
        <w:rPr>
          <w:rFonts w:ascii="Arial Narrow" w:hAnsi="Arial Narrow"/>
        </w:rPr>
      </w:pPr>
      <w:r w:rsidRPr="00345BAA">
        <w:rPr>
          <w:rFonts w:ascii="Arial Narrow" w:hAnsi="Arial Narrow"/>
        </w:rPr>
        <w:t>L’attestation de réception (selon modèle joint en annexe)</w:t>
      </w:r>
    </w:p>
    <w:p w:rsidR="007E68A3" w:rsidRPr="007E68A3" w:rsidRDefault="007E68A3" w:rsidP="007E68A3">
      <w:pPr>
        <w:pStyle w:val="Corpsdetexte2"/>
        <w:rPr>
          <w:rFonts w:ascii="Arial Narrow" w:hAnsi="Arial Narrow"/>
          <w:b/>
          <w:bCs/>
        </w:rPr>
      </w:pPr>
    </w:p>
    <w:p w:rsidR="007E68A3" w:rsidRPr="007E68A3" w:rsidRDefault="007E68A3" w:rsidP="007E68A3">
      <w:pPr>
        <w:pStyle w:val="Corpsdetexte2"/>
        <w:numPr>
          <w:ilvl w:val="0"/>
          <w:numId w:val="13"/>
        </w:numPr>
        <w:tabs>
          <w:tab w:val="clear" w:pos="2880"/>
          <w:tab w:val="num" w:pos="180"/>
        </w:tabs>
        <w:ind w:left="142" w:firstLine="0"/>
        <w:rPr>
          <w:rFonts w:ascii="Arial Narrow" w:hAnsi="Arial Narrow"/>
        </w:rPr>
      </w:pPr>
      <w:r w:rsidRPr="00345BAA">
        <w:rPr>
          <w:rFonts w:ascii="Arial Narrow" w:hAnsi="Arial Narrow"/>
        </w:rPr>
        <w:t>Les factures définitives doivent être revêtues, au verso, des signatures</w:t>
      </w:r>
      <w:r w:rsidRPr="007E68A3">
        <w:rPr>
          <w:rFonts w:ascii="Arial Narrow" w:hAnsi="Arial Narrow"/>
          <w:b/>
          <w:bCs/>
        </w:rPr>
        <w:t xml:space="preserve"> </w:t>
      </w:r>
      <w:r w:rsidRPr="007E68A3">
        <w:rPr>
          <w:rFonts w:ascii="Arial Narrow" w:hAnsi="Arial Narrow"/>
        </w:rPr>
        <w:t>du responsable du projet et du responsable  de la structure de rattachement (ou son représentant dûment habilité (le responsable administratif et financier éventuellement)</w:t>
      </w:r>
    </w:p>
    <w:p w:rsidR="007E68A3" w:rsidRDefault="007E68A3" w:rsidP="007E68A3">
      <w:pPr>
        <w:pStyle w:val="Corpsdetexte2"/>
      </w:pPr>
    </w:p>
    <w:p w:rsidR="007E68A3" w:rsidRDefault="007E68A3" w:rsidP="007E68A3">
      <w:pPr>
        <w:pStyle w:val="Corpsdetexte2"/>
        <w:ind w:left="708"/>
        <w:rPr>
          <w:b/>
          <w:bCs/>
        </w:rPr>
      </w:pPr>
    </w:p>
    <w:p w:rsidR="00693166" w:rsidRDefault="00693166" w:rsidP="007E68A3">
      <w:pPr>
        <w:pStyle w:val="Corpsdetexte2"/>
        <w:ind w:left="708"/>
        <w:rPr>
          <w:b/>
          <w:bCs/>
        </w:rPr>
      </w:pPr>
    </w:p>
    <w:p w:rsidR="00693166" w:rsidRDefault="00693166" w:rsidP="007E68A3">
      <w:pPr>
        <w:pStyle w:val="Corpsdetexte2"/>
        <w:ind w:left="708"/>
        <w:rPr>
          <w:b/>
          <w:bCs/>
        </w:rPr>
      </w:pPr>
    </w:p>
    <w:p w:rsidR="00693166" w:rsidRDefault="00693166" w:rsidP="007E68A3">
      <w:pPr>
        <w:pStyle w:val="Corpsdetexte2"/>
        <w:ind w:left="708"/>
        <w:rPr>
          <w:b/>
          <w:bCs/>
        </w:rPr>
      </w:pPr>
    </w:p>
    <w:p w:rsidR="00693166" w:rsidRDefault="00693166" w:rsidP="007E68A3">
      <w:pPr>
        <w:pStyle w:val="Corpsdetexte2"/>
        <w:ind w:left="708"/>
        <w:rPr>
          <w:b/>
          <w:bCs/>
        </w:rPr>
      </w:pPr>
    </w:p>
    <w:p w:rsidR="00F71603" w:rsidRPr="00C03EF8" w:rsidRDefault="00F71603" w:rsidP="007E68A3">
      <w:pPr>
        <w:spacing w:after="200" w:line="276" w:lineRule="auto"/>
        <w:ind w:left="360"/>
        <w:jc w:val="both"/>
        <w:rPr>
          <w:rFonts w:ascii="Arial Narrow" w:hAnsi="Arial Narrow"/>
          <w:b/>
          <w:bCs/>
        </w:rPr>
      </w:pPr>
      <w:r w:rsidRPr="00C03EF8">
        <w:rPr>
          <w:rFonts w:ascii="Arial Narrow" w:hAnsi="Arial Narrow"/>
          <w:b/>
          <w:bCs/>
        </w:rPr>
        <w:t>I</w:t>
      </w:r>
      <w:r w:rsidR="007E68A3">
        <w:rPr>
          <w:rFonts w:ascii="Arial Narrow" w:hAnsi="Arial Narrow"/>
          <w:b/>
          <w:bCs/>
        </w:rPr>
        <w:t>II</w:t>
      </w:r>
      <w:r w:rsidRPr="00C03EF8">
        <w:rPr>
          <w:rFonts w:ascii="Arial Narrow" w:hAnsi="Arial Narrow"/>
          <w:b/>
          <w:bCs/>
        </w:rPr>
        <w:t>.</w:t>
      </w:r>
      <w:r w:rsidR="007E68A3">
        <w:rPr>
          <w:rFonts w:ascii="Arial Narrow" w:hAnsi="Arial Narrow"/>
          <w:b/>
          <w:bCs/>
        </w:rPr>
        <w:t>3</w:t>
      </w:r>
      <w:r w:rsidRPr="00C03EF8">
        <w:rPr>
          <w:rFonts w:ascii="Arial Narrow" w:hAnsi="Arial Narrow"/>
          <w:b/>
          <w:bCs/>
        </w:rPr>
        <w:t>.</w:t>
      </w:r>
      <w:r w:rsidRPr="00C03EF8">
        <w:rPr>
          <w:rFonts w:ascii="Arial Narrow" w:hAnsi="Arial Narrow"/>
        </w:rPr>
        <w:t xml:space="preserve"> </w:t>
      </w:r>
      <w:r w:rsidRPr="00C03EF8">
        <w:rPr>
          <w:rFonts w:ascii="Arial Narrow" w:hAnsi="Arial Narrow"/>
          <w:b/>
          <w:bCs/>
        </w:rPr>
        <w:t>Traitement Des Dossiers :</w:t>
      </w:r>
    </w:p>
    <w:p w:rsidR="00F71603" w:rsidRPr="00C03EF8" w:rsidRDefault="00F71603" w:rsidP="00C03EF8">
      <w:pPr>
        <w:spacing w:after="200" w:line="276" w:lineRule="auto"/>
        <w:ind w:left="360"/>
        <w:jc w:val="both"/>
        <w:rPr>
          <w:rFonts w:ascii="Arial Narrow" w:hAnsi="Arial Narrow"/>
        </w:rPr>
      </w:pPr>
      <w:r w:rsidRPr="00C03EF8">
        <w:rPr>
          <w:rFonts w:ascii="Arial Narrow" w:hAnsi="Arial Narrow"/>
        </w:rPr>
        <w:t xml:space="preserve">Le traitement de la demande d’achat par l’Agence : </w:t>
      </w:r>
    </w:p>
    <w:p w:rsidR="00F71603" w:rsidRPr="00C03EF8" w:rsidRDefault="00F71603" w:rsidP="00345BAA">
      <w:pPr>
        <w:ind w:left="426"/>
        <w:rPr>
          <w:rFonts w:ascii="Arial Narrow" w:hAnsi="Arial Narrow"/>
        </w:rPr>
      </w:pPr>
      <w:r w:rsidRPr="00C03EF8">
        <w:rPr>
          <w:rFonts w:ascii="Arial Narrow" w:hAnsi="Arial Narrow"/>
        </w:rPr>
        <w:t>L’examen de la demande porte sur les éléments suivants :</w:t>
      </w:r>
    </w:p>
    <w:p w:rsidR="00F71603" w:rsidRPr="00C03EF8" w:rsidRDefault="00F71603" w:rsidP="00345BAA">
      <w:pPr>
        <w:ind w:left="426"/>
        <w:rPr>
          <w:rFonts w:ascii="Arial Narrow" w:hAnsi="Arial Narrow"/>
        </w:rPr>
      </w:pPr>
      <w:r w:rsidRPr="00C03EF8">
        <w:rPr>
          <w:rFonts w:ascii="Arial Narrow" w:hAnsi="Arial Narrow"/>
        </w:rPr>
        <w:t>- la régularité de la dépense par rapport aux postes d’imputation ;</w:t>
      </w:r>
    </w:p>
    <w:p w:rsidR="00F71603" w:rsidRPr="00C03EF8" w:rsidRDefault="00F71603" w:rsidP="00345BAA">
      <w:pPr>
        <w:ind w:left="426"/>
        <w:rPr>
          <w:rFonts w:ascii="Arial Narrow" w:hAnsi="Arial Narrow"/>
        </w:rPr>
      </w:pPr>
      <w:r w:rsidRPr="00C03EF8">
        <w:rPr>
          <w:rFonts w:ascii="Arial Narrow" w:hAnsi="Arial Narrow"/>
        </w:rPr>
        <w:t>- la disponibilité des crédits ;</w:t>
      </w:r>
    </w:p>
    <w:p w:rsidR="00F71603" w:rsidRPr="00C03EF8" w:rsidRDefault="00F71603" w:rsidP="00345BAA">
      <w:pPr>
        <w:ind w:left="426"/>
        <w:rPr>
          <w:rFonts w:ascii="Arial Narrow" w:hAnsi="Arial Narrow"/>
        </w:rPr>
      </w:pPr>
      <w:r w:rsidRPr="00C03EF8">
        <w:rPr>
          <w:rFonts w:ascii="Arial Narrow" w:hAnsi="Arial Narrow"/>
        </w:rPr>
        <w:t xml:space="preserve">- vérification des </w:t>
      </w:r>
      <w:r w:rsidRPr="00C03EF8">
        <w:rPr>
          <w:rFonts w:ascii="Arial Narrow" w:hAnsi="Arial Narrow"/>
          <w:b/>
          <w:bCs/>
        </w:rPr>
        <w:t xml:space="preserve">mentions obligatoires </w:t>
      </w:r>
      <w:r w:rsidRPr="00C03EF8">
        <w:rPr>
          <w:rFonts w:ascii="Arial Narrow" w:hAnsi="Arial Narrow"/>
        </w:rPr>
        <w:t xml:space="preserve">du devis et/ ou la facture </w:t>
      </w:r>
      <w:r w:rsidR="004B4C61" w:rsidRPr="00C03EF8">
        <w:rPr>
          <w:rFonts w:ascii="Arial Narrow" w:hAnsi="Arial Narrow"/>
        </w:rPr>
        <w:t>pro forma</w:t>
      </w:r>
      <w:r w:rsidRPr="00C03EF8">
        <w:rPr>
          <w:rFonts w:ascii="Arial Narrow" w:hAnsi="Arial Narrow"/>
        </w:rPr>
        <w:t xml:space="preserve"> à savoir : l’identification du   fournisseur, la raison sociale, l’identification fiscale, numéro du registre du commerce, numéro identification  statistique, compte de’ règlement, la durée de validité et le délai de  livraison</w:t>
      </w:r>
    </w:p>
    <w:p w:rsidR="00F71603" w:rsidRPr="00C03EF8" w:rsidRDefault="00F71603" w:rsidP="00345BAA">
      <w:pPr>
        <w:ind w:left="426"/>
        <w:rPr>
          <w:rFonts w:ascii="Arial Narrow" w:hAnsi="Arial Narrow"/>
        </w:rPr>
      </w:pPr>
      <w:r w:rsidRPr="00C03EF8">
        <w:rPr>
          <w:rFonts w:ascii="Arial Narrow" w:hAnsi="Arial Narrow"/>
        </w:rPr>
        <w:t>-La garantie pour acquis pour le matériel.</w:t>
      </w:r>
    </w:p>
    <w:p w:rsidR="00F71603" w:rsidRPr="00C03EF8" w:rsidRDefault="00F71603" w:rsidP="00345BAA">
      <w:pPr>
        <w:ind w:left="426"/>
        <w:rPr>
          <w:rFonts w:ascii="Arial Narrow" w:hAnsi="Arial Narrow"/>
        </w:rPr>
      </w:pPr>
      <w:r w:rsidRPr="00C03EF8">
        <w:rPr>
          <w:rFonts w:ascii="Arial Narrow" w:hAnsi="Arial Narrow"/>
        </w:rPr>
        <w:t xml:space="preserve">            - l’indication du montant de l’offre en HT et en </w:t>
      </w:r>
      <w:r w:rsidR="009A0E51" w:rsidRPr="00C03EF8">
        <w:rPr>
          <w:rFonts w:ascii="Arial Narrow" w:hAnsi="Arial Narrow"/>
        </w:rPr>
        <w:t>TTC, TVA</w:t>
      </w:r>
      <w:r w:rsidRPr="00C03EF8">
        <w:rPr>
          <w:rFonts w:ascii="Arial Narrow" w:hAnsi="Arial Narrow"/>
        </w:rPr>
        <w:t xml:space="preserve"> …</w:t>
      </w:r>
    </w:p>
    <w:p w:rsidR="00F71603" w:rsidRPr="00C03EF8" w:rsidRDefault="00F71603" w:rsidP="00345BAA">
      <w:pPr>
        <w:ind w:left="426"/>
        <w:rPr>
          <w:rFonts w:ascii="Arial Narrow" w:hAnsi="Arial Narrow"/>
        </w:rPr>
      </w:pPr>
      <w:r w:rsidRPr="00C03EF8">
        <w:rPr>
          <w:rFonts w:ascii="Arial Narrow" w:hAnsi="Arial Narrow"/>
        </w:rPr>
        <w:t xml:space="preserve">            -Les fournisseurs non assujettis à la TVA doivent apposer cette mention sur leurs factures et/ou devis.</w:t>
      </w:r>
    </w:p>
    <w:p w:rsidR="00F71603" w:rsidRPr="00C03EF8" w:rsidRDefault="00F71603" w:rsidP="00345BAA">
      <w:pPr>
        <w:ind w:left="426"/>
        <w:rPr>
          <w:rFonts w:ascii="Arial Narrow" w:hAnsi="Arial Narrow"/>
          <w:b/>
          <w:bCs/>
        </w:rPr>
      </w:pPr>
      <w:r w:rsidRPr="00C03EF8">
        <w:rPr>
          <w:rFonts w:ascii="Arial Narrow" w:hAnsi="Arial Narrow"/>
        </w:rPr>
        <w:t xml:space="preserve">  Ces vérifications donnent lieu systématiquement à l’établissement du bon de commande qui fera l’objet d’une transmission par fax et courrier au chef de projet</w:t>
      </w:r>
      <w:r w:rsidRPr="00C03EF8">
        <w:rPr>
          <w:rFonts w:ascii="Arial Narrow" w:hAnsi="Arial Narrow"/>
          <w:b/>
          <w:bCs/>
        </w:rPr>
        <w:t xml:space="preserve">. </w:t>
      </w:r>
    </w:p>
    <w:p w:rsidR="00E03C3A" w:rsidRPr="00C03EF8" w:rsidRDefault="00F71603" w:rsidP="00345BAA">
      <w:pPr>
        <w:spacing w:after="200" w:line="276" w:lineRule="auto"/>
        <w:ind w:left="426"/>
        <w:rPr>
          <w:rFonts w:ascii="Arial Narrow" w:hAnsi="Arial Narrow"/>
        </w:rPr>
      </w:pPr>
      <w:r w:rsidRPr="00C03EF8">
        <w:rPr>
          <w:rFonts w:ascii="Arial Narrow" w:hAnsi="Arial Narrow"/>
        </w:rPr>
        <w:t>Le mode de règlement :</w:t>
      </w:r>
      <w:r w:rsidRPr="00C03EF8">
        <w:rPr>
          <w:rFonts w:ascii="Arial Narrow" w:hAnsi="Arial Narrow"/>
          <w:b/>
          <w:bCs/>
        </w:rPr>
        <w:t xml:space="preserve"> </w:t>
      </w:r>
      <w:r w:rsidRPr="00C03EF8">
        <w:rPr>
          <w:rFonts w:ascii="Arial Narrow" w:hAnsi="Arial Narrow"/>
        </w:rPr>
        <w:t xml:space="preserve">La procédure appliquée est celle prévue par les règles régissant le domaine de la comptabilité publique à savoir le </w:t>
      </w:r>
      <w:r w:rsidRPr="00C03EF8">
        <w:rPr>
          <w:rFonts w:ascii="Arial Narrow" w:hAnsi="Arial Narrow"/>
          <w:b/>
          <w:bCs/>
        </w:rPr>
        <w:t>paiement à terme</w:t>
      </w:r>
      <w:r w:rsidRPr="00C03EF8">
        <w:rPr>
          <w:rFonts w:ascii="Arial Narrow" w:hAnsi="Arial Narrow"/>
        </w:rPr>
        <w:t xml:space="preserve"> : </w:t>
      </w:r>
    </w:p>
    <w:p w:rsidR="00345BAA" w:rsidRDefault="00E03C3A" w:rsidP="00C03EF8">
      <w:pPr>
        <w:jc w:val="both"/>
        <w:rPr>
          <w:rFonts w:ascii="Arial Narrow" w:hAnsi="Arial Narrow"/>
        </w:rPr>
      </w:pPr>
      <w:r w:rsidRPr="00C03EF8">
        <w:rPr>
          <w:rFonts w:ascii="Arial Narrow" w:hAnsi="Arial Narrow"/>
        </w:rPr>
        <w:t xml:space="preserve">     </w:t>
      </w:r>
    </w:p>
    <w:p w:rsidR="00E03C3A" w:rsidRPr="00C03EF8" w:rsidRDefault="00E03C3A" w:rsidP="00C03EF8">
      <w:pPr>
        <w:jc w:val="both"/>
        <w:rPr>
          <w:rFonts w:ascii="Arial Narrow" w:hAnsi="Arial Narrow" w:cs="Calibri"/>
          <w:b/>
          <w:bCs/>
        </w:rPr>
      </w:pPr>
      <w:r w:rsidRPr="00C03EF8">
        <w:rPr>
          <w:rFonts w:ascii="Arial Narrow" w:hAnsi="Arial Narrow" w:cs="Calibri"/>
          <w:b/>
          <w:bCs/>
        </w:rPr>
        <w:t xml:space="preserve">Règles de gestion </w:t>
      </w:r>
    </w:p>
    <w:p w:rsidR="00E03C3A" w:rsidRPr="00C03EF8" w:rsidRDefault="00E03C3A" w:rsidP="00C03EF8">
      <w:pPr>
        <w:jc w:val="both"/>
        <w:rPr>
          <w:rFonts w:ascii="Arial Narrow" w:hAnsi="Arial Narrow" w:cs="Calibri"/>
          <w:b/>
          <w:bCs/>
        </w:rPr>
      </w:pPr>
    </w:p>
    <w:p w:rsidR="00E03C3A" w:rsidRPr="00C03EF8" w:rsidRDefault="00E03C3A" w:rsidP="0008554A">
      <w:pPr>
        <w:pStyle w:val="Paragraphedeliste"/>
        <w:numPr>
          <w:ilvl w:val="0"/>
          <w:numId w:val="5"/>
        </w:numPr>
        <w:jc w:val="both"/>
        <w:rPr>
          <w:rFonts w:ascii="Arial Narrow" w:hAnsi="Arial Narrow" w:cs="Calibri"/>
          <w:bCs/>
        </w:rPr>
      </w:pPr>
      <w:r w:rsidRPr="00C03EF8">
        <w:rPr>
          <w:rFonts w:ascii="Arial Narrow" w:hAnsi="Arial Narrow" w:cs="Calibri"/>
          <w:bCs/>
        </w:rPr>
        <w:t>Le règlement des bons de commande doit de faire sur la constitution d’un dossier de paiement par le chef de projet qui ne dépasse pas la durée de quatre vingt dix jours après la réception du B.C;</w:t>
      </w:r>
    </w:p>
    <w:p w:rsidR="00E03C3A" w:rsidRPr="00C03EF8" w:rsidRDefault="00E03C3A" w:rsidP="0008554A">
      <w:pPr>
        <w:pStyle w:val="Paragraphedeliste"/>
        <w:numPr>
          <w:ilvl w:val="0"/>
          <w:numId w:val="5"/>
        </w:numPr>
        <w:jc w:val="both"/>
        <w:rPr>
          <w:rFonts w:ascii="Arial Narrow" w:hAnsi="Arial Narrow" w:cs="Calibri"/>
          <w:bCs/>
        </w:rPr>
      </w:pPr>
      <w:r w:rsidRPr="00C03EF8">
        <w:rPr>
          <w:rFonts w:ascii="Arial Narrow" w:hAnsi="Arial Narrow" w:cs="Calibri"/>
          <w:bCs/>
        </w:rPr>
        <w:t>Les factures sont transmises à la comptabilité pour paiement dans un registre créé à cet effet ;</w:t>
      </w:r>
    </w:p>
    <w:p w:rsidR="00E03C3A" w:rsidRPr="00C03EF8" w:rsidRDefault="00E03C3A" w:rsidP="0008554A">
      <w:pPr>
        <w:pStyle w:val="Paragraphedeliste"/>
        <w:numPr>
          <w:ilvl w:val="0"/>
          <w:numId w:val="5"/>
        </w:numPr>
        <w:ind w:left="708"/>
        <w:jc w:val="both"/>
        <w:rPr>
          <w:rFonts w:ascii="Arial Narrow" w:hAnsi="Arial Narrow" w:cs="Calibri"/>
          <w:bCs/>
        </w:rPr>
      </w:pPr>
      <w:r w:rsidRPr="00C03EF8">
        <w:rPr>
          <w:rFonts w:ascii="Arial Narrow" w:hAnsi="Arial Narrow" w:cs="Calibri"/>
          <w:bCs/>
        </w:rPr>
        <w:t xml:space="preserve">Le dossier de paiement est transmis pour </w:t>
      </w:r>
      <w:r w:rsidR="00C03EF8" w:rsidRPr="00C03EF8">
        <w:rPr>
          <w:rFonts w:ascii="Arial Narrow" w:hAnsi="Arial Narrow" w:cs="Calibri"/>
          <w:bCs/>
        </w:rPr>
        <w:t xml:space="preserve">enregistrement </w:t>
      </w:r>
      <w:r w:rsidRPr="00C03EF8">
        <w:rPr>
          <w:rFonts w:ascii="Arial Narrow" w:hAnsi="Arial Narrow" w:cs="Calibri"/>
          <w:bCs/>
        </w:rPr>
        <w:t>au bureau d’ordre de l’agence après vérification</w:t>
      </w:r>
      <w:r w:rsidR="00C03EF8" w:rsidRPr="00C03EF8">
        <w:rPr>
          <w:rFonts w:ascii="Arial Narrow" w:hAnsi="Arial Narrow" w:cs="Calibri"/>
          <w:bCs/>
        </w:rPr>
        <w:t xml:space="preserve"> du dossier par le responsable </w:t>
      </w:r>
      <w:r w:rsidRPr="00C03EF8">
        <w:rPr>
          <w:rFonts w:ascii="Arial Narrow" w:hAnsi="Arial Narrow" w:cs="Calibri"/>
          <w:bCs/>
        </w:rPr>
        <w:t>financ</w:t>
      </w:r>
      <w:r w:rsidR="00C03EF8" w:rsidRPr="00C03EF8">
        <w:rPr>
          <w:rFonts w:ascii="Arial Narrow" w:hAnsi="Arial Narrow" w:cs="Calibri"/>
          <w:bCs/>
        </w:rPr>
        <w:t xml:space="preserve">ier </w:t>
      </w:r>
      <w:r w:rsidRPr="00C03EF8">
        <w:rPr>
          <w:rFonts w:ascii="Arial Narrow" w:hAnsi="Arial Narrow" w:cs="Calibri"/>
          <w:bCs/>
        </w:rPr>
        <w:t>;</w:t>
      </w:r>
    </w:p>
    <w:p w:rsidR="00C03EF8" w:rsidRPr="00C03EF8" w:rsidRDefault="00E03C3A" w:rsidP="0008554A">
      <w:pPr>
        <w:pStyle w:val="Paragraphedeliste"/>
        <w:numPr>
          <w:ilvl w:val="0"/>
          <w:numId w:val="5"/>
        </w:numPr>
        <w:ind w:left="708"/>
        <w:jc w:val="both"/>
        <w:rPr>
          <w:rFonts w:ascii="Arial Narrow" w:hAnsi="Arial Narrow" w:cs="Calibri"/>
          <w:bCs/>
        </w:rPr>
      </w:pPr>
      <w:r w:rsidRPr="00C03EF8">
        <w:rPr>
          <w:rFonts w:ascii="Arial Narrow" w:hAnsi="Arial Narrow" w:cs="Calibri"/>
          <w:bCs/>
        </w:rPr>
        <w:t>Le</w:t>
      </w:r>
      <w:r w:rsidR="00C03EF8" w:rsidRPr="00C03EF8">
        <w:rPr>
          <w:rFonts w:ascii="Arial Narrow" w:hAnsi="Arial Narrow" w:cs="Calibri"/>
          <w:bCs/>
        </w:rPr>
        <w:t xml:space="preserve"> dossier de paiement </w:t>
      </w:r>
      <w:r w:rsidR="00C03EF8">
        <w:rPr>
          <w:rFonts w:ascii="Arial Narrow" w:hAnsi="Arial Narrow" w:cs="Calibri"/>
          <w:bCs/>
        </w:rPr>
        <w:t>relatives aux chapitre II-III-VI</w:t>
      </w:r>
      <w:r w:rsidR="00C03EF8" w:rsidRPr="00C03EF8">
        <w:rPr>
          <w:rFonts w:ascii="Arial Narrow" w:hAnsi="Arial Narrow" w:cs="Calibri"/>
          <w:bCs/>
        </w:rPr>
        <w:t xml:space="preserve"> doit être certifié, accompagnées par un b.c porter le cachet du fournisseur et signature, d’un bon de livraison(B.L), une attestation de réception (A.R), une fiche d’inventaire (F.I), quatre factures définitives et doivent porter le service fait, cachet, griffe du chef de projet</w:t>
      </w:r>
      <w:r w:rsidRPr="00C03EF8">
        <w:rPr>
          <w:rFonts w:ascii="Arial Narrow" w:hAnsi="Arial Narrow" w:cs="Calibri"/>
          <w:bCs/>
        </w:rPr>
        <w:t xml:space="preserve"> </w:t>
      </w:r>
      <w:r w:rsidR="00C03EF8" w:rsidRPr="00C03EF8">
        <w:rPr>
          <w:rFonts w:ascii="Arial Narrow" w:hAnsi="Arial Narrow" w:cs="Calibri"/>
          <w:bCs/>
        </w:rPr>
        <w:t>et chef d’établissement de rattachement;</w:t>
      </w:r>
    </w:p>
    <w:p w:rsidR="00E03C3A" w:rsidRDefault="00C03EF8" w:rsidP="0008554A">
      <w:pPr>
        <w:pStyle w:val="Paragraphedeliste"/>
        <w:numPr>
          <w:ilvl w:val="0"/>
          <w:numId w:val="5"/>
        </w:numPr>
        <w:ind w:left="708"/>
        <w:jc w:val="both"/>
        <w:rPr>
          <w:rFonts w:ascii="Arial Narrow" w:hAnsi="Arial Narrow" w:cs="Calibri"/>
          <w:bCs/>
        </w:rPr>
      </w:pPr>
      <w:r w:rsidRPr="00275E37">
        <w:rPr>
          <w:rFonts w:ascii="Arial Narrow" w:hAnsi="Arial Narrow" w:cs="Calibri"/>
          <w:bCs/>
        </w:rPr>
        <w:t xml:space="preserve">Le dossier de paiement </w:t>
      </w:r>
      <w:r w:rsidR="00275E37" w:rsidRPr="00275E37">
        <w:rPr>
          <w:rFonts w:ascii="Arial Narrow" w:hAnsi="Arial Narrow" w:cs="Calibri"/>
          <w:bCs/>
        </w:rPr>
        <w:t>relatives au</w:t>
      </w:r>
      <w:r w:rsidRPr="00275E37">
        <w:rPr>
          <w:rFonts w:ascii="Arial Narrow" w:hAnsi="Arial Narrow" w:cs="Calibri"/>
          <w:bCs/>
        </w:rPr>
        <w:t xml:space="preserve"> </w:t>
      </w:r>
      <w:r w:rsidR="00275E37" w:rsidRPr="00275E37">
        <w:rPr>
          <w:rFonts w:ascii="Arial Narrow" w:hAnsi="Arial Narrow" w:cs="Calibri"/>
          <w:bCs/>
        </w:rPr>
        <w:t xml:space="preserve">chapitre </w:t>
      </w:r>
      <w:r w:rsidRPr="00275E37">
        <w:rPr>
          <w:rFonts w:ascii="Arial Narrow" w:hAnsi="Arial Narrow" w:cs="Calibri"/>
          <w:bCs/>
        </w:rPr>
        <w:t xml:space="preserve">I doit être certifié, accompagnées par un b.c porter le cachet du fournisseur et signature, </w:t>
      </w:r>
      <w:r w:rsidR="00275E37" w:rsidRPr="00275E37">
        <w:rPr>
          <w:rFonts w:ascii="Arial Narrow" w:hAnsi="Arial Narrow" w:cs="Calibri"/>
          <w:bCs/>
        </w:rPr>
        <w:t xml:space="preserve">le programme, la liste des participants, la souche des billets pour le déplacement, </w:t>
      </w:r>
      <w:r w:rsidRPr="00275E37">
        <w:rPr>
          <w:rFonts w:ascii="Arial Narrow" w:hAnsi="Arial Narrow" w:cs="Calibri"/>
          <w:bCs/>
        </w:rPr>
        <w:t>quatre factures définitives et doivent porter le service fait, cachet, griffe du chef de projet et chef d’établissement de rattachement;</w:t>
      </w:r>
    </w:p>
    <w:p w:rsidR="00F71603" w:rsidRPr="00275E37" w:rsidRDefault="00F71603" w:rsidP="0008554A">
      <w:pPr>
        <w:pStyle w:val="Paragraphedeliste"/>
        <w:numPr>
          <w:ilvl w:val="0"/>
          <w:numId w:val="5"/>
        </w:numPr>
        <w:ind w:left="708"/>
        <w:jc w:val="both"/>
        <w:rPr>
          <w:rFonts w:ascii="Arial Narrow" w:hAnsi="Arial Narrow" w:cs="Calibri"/>
        </w:rPr>
      </w:pPr>
      <w:r w:rsidRPr="00275E37">
        <w:t>le paiement</w:t>
      </w:r>
      <w:r w:rsidR="00275E37" w:rsidRPr="00275E37">
        <w:t xml:space="preserve">  ne peut  intervenir qu’après conformité, Nous</w:t>
      </w:r>
      <w:r w:rsidRPr="0090529C">
        <w:t xml:space="preserve"> vous signalons que le règlement des fournisseurs dépendra de la rapidité d’exécution des procédures de prise en charge et de </w:t>
      </w:r>
      <w:r>
        <w:t>la réception du dossier par l’ATRSS</w:t>
      </w:r>
      <w:r w:rsidRPr="0090529C">
        <w:t>.</w:t>
      </w:r>
      <w:r w:rsidRPr="00275E37">
        <w:rPr>
          <w:b/>
          <w:bCs/>
          <w:u w:val="single"/>
        </w:rPr>
        <w:t xml:space="preserve"> </w:t>
      </w:r>
    </w:p>
    <w:p w:rsidR="00845B05" w:rsidRDefault="00845B05" w:rsidP="00275E37">
      <w:pPr>
        <w:spacing w:after="200" w:line="276" w:lineRule="auto"/>
        <w:ind w:left="360"/>
        <w:rPr>
          <w:b/>
          <w:bCs/>
          <w:u w:val="single"/>
        </w:rPr>
      </w:pPr>
    </w:p>
    <w:p w:rsidR="00F71603" w:rsidRPr="00275E37" w:rsidRDefault="00F71603" w:rsidP="00275E37">
      <w:pPr>
        <w:spacing w:after="200" w:line="276" w:lineRule="auto"/>
        <w:ind w:left="360"/>
        <w:rPr>
          <w:b/>
          <w:bCs/>
        </w:rPr>
      </w:pPr>
      <w:r w:rsidRPr="0090529C">
        <w:rPr>
          <w:b/>
          <w:bCs/>
          <w:u w:val="single"/>
        </w:rPr>
        <w:t xml:space="preserve"> </w:t>
      </w:r>
      <w:r w:rsidRPr="00275E37">
        <w:rPr>
          <w:b/>
          <w:bCs/>
        </w:rPr>
        <w:t xml:space="preserve">Réception des achats par le chef de projet : </w:t>
      </w:r>
    </w:p>
    <w:p w:rsidR="00F71603" w:rsidRPr="00275E37" w:rsidRDefault="00275E37" w:rsidP="00275E37">
      <w:pPr>
        <w:ind w:left="426" w:hanging="142"/>
        <w:jc w:val="both"/>
        <w:rPr>
          <w:rFonts w:ascii="Arial Narrow" w:hAnsi="Arial Narrow"/>
        </w:rPr>
      </w:pPr>
      <w:r>
        <w:rPr>
          <w:rFonts w:ascii="Arial Narrow" w:hAnsi="Arial Narrow"/>
        </w:rPr>
        <w:t xml:space="preserve">  </w:t>
      </w:r>
      <w:r w:rsidR="00F71603" w:rsidRPr="00275E37">
        <w:rPr>
          <w:rFonts w:ascii="Arial Narrow" w:hAnsi="Arial Narrow"/>
        </w:rPr>
        <w:t xml:space="preserve"> La réception des produits, objet de la commande, se fait sur présentation du Bon de Commande au fournisseur et ce sous le Contrôle et la responsabilité du chef du projet, qui doit s’assurer de la conformité des articles ou des services fournis par rapport au bon de commande. Les livraisons partielles ne sont pas autorisées.</w:t>
      </w:r>
    </w:p>
    <w:p w:rsidR="00F71603" w:rsidRPr="00275E37" w:rsidRDefault="00F71603" w:rsidP="00275E37">
      <w:pPr>
        <w:ind w:left="426" w:hanging="142"/>
        <w:jc w:val="both"/>
        <w:rPr>
          <w:rFonts w:ascii="Arial Narrow" w:hAnsi="Arial Narrow"/>
        </w:rPr>
      </w:pPr>
      <w:r w:rsidRPr="00275E37">
        <w:rPr>
          <w:rFonts w:ascii="Arial Narrow" w:hAnsi="Arial Narrow"/>
        </w:rPr>
        <w:t xml:space="preserve">  La prise en charge des factures est faite par le chef de projet et responsable de la structure de rattachement, qui doivent certifier que les articles objet de la facture ont bien été réceptionnés et enregistrés au niveau des registres réglementaires de l’établissement de rattachement (Inventaire). </w:t>
      </w:r>
    </w:p>
    <w:p w:rsidR="00F71603" w:rsidRPr="00275E37" w:rsidRDefault="00F71603" w:rsidP="00275E37">
      <w:pPr>
        <w:ind w:left="426" w:hanging="142"/>
        <w:jc w:val="both"/>
        <w:rPr>
          <w:rFonts w:ascii="Arial Narrow" w:hAnsi="Arial Narrow"/>
        </w:rPr>
      </w:pPr>
      <w:r w:rsidRPr="00275E37">
        <w:rPr>
          <w:rFonts w:ascii="Arial Narrow" w:hAnsi="Arial Narrow"/>
        </w:rPr>
        <w:t xml:space="preserve">  L’inscription des articles dans le registre d’inventaire de l’Etablissement de rattachement est obligatoire pour les biens dont le coût unitaire est supérieur ou égal à 500 Dinars Algérien. </w:t>
      </w:r>
    </w:p>
    <w:p w:rsidR="00F71603" w:rsidRPr="00275E37" w:rsidRDefault="00F71603" w:rsidP="00275E37">
      <w:pPr>
        <w:ind w:left="426" w:hanging="142"/>
        <w:jc w:val="both"/>
        <w:rPr>
          <w:rFonts w:ascii="Arial Narrow" w:hAnsi="Arial Narrow"/>
        </w:rPr>
      </w:pPr>
      <w:r w:rsidRPr="00275E37">
        <w:rPr>
          <w:rFonts w:ascii="Arial Narrow" w:hAnsi="Arial Narrow"/>
        </w:rPr>
        <w:t xml:space="preserve">  Pour les consommables (acquisitions dont le coût est inférieur à 500 DA), nous recommandons au chercheur de tenir un registre sur lequel seront portés les achats ainsi que les consommations </w:t>
      </w:r>
      <w:r w:rsidR="00275E37" w:rsidRPr="00275E37">
        <w:rPr>
          <w:rFonts w:ascii="Arial Narrow" w:hAnsi="Arial Narrow"/>
        </w:rPr>
        <w:t>effectuées.</w:t>
      </w:r>
    </w:p>
    <w:p w:rsidR="0099338C" w:rsidRPr="0099338C" w:rsidRDefault="0099338C" w:rsidP="0099338C">
      <w:pPr>
        <w:rPr>
          <w:lang w:eastAsia="en-US"/>
        </w:rPr>
      </w:pPr>
    </w:p>
    <w:p w:rsidR="00BD6F8A" w:rsidRDefault="00BD6F8A" w:rsidP="00A47C4A">
      <w:pPr>
        <w:jc w:val="both"/>
        <w:rPr>
          <w:rFonts w:ascii="Arial Narrow" w:hAnsi="Arial Narrow" w:cs="Calibri"/>
          <w:b/>
          <w:bCs/>
        </w:rPr>
      </w:pPr>
    </w:p>
    <w:p w:rsidR="00F24458" w:rsidRDefault="00345BAA" w:rsidP="00A47C4A">
      <w:pPr>
        <w:jc w:val="both"/>
        <w:rPr>
          <w:rFonts w:ascii="Arial Narrow" w:hAnsi="Arial Narrow" w:cs="Calibri"/>
          <w:b/>
          <w:bCs/>
        </w:rPr>
      </w:pPr>
      <w:r w:rsidRPr="00845B05">
        <w:rPr>
          <w:rFonts w:ascii="Arial Narrow" w:hAnsi="Arial Narrow" w:cs="Calibri"/>
          <w:b/>
          <w:bCs/>
        </w:rPr>
        <w:t>CHAPITRE IV : LE ROULEMENT DE LA PROCEDURE</w:t>
      </w:r>
    </w:p>
    <w:p w:rsidR="00F24458" w:rsidRDefault="00F24458" w:rsidP="00A47C4A">
      <w:pPr>
        <w:jc w:val="both"/>
        <w:rPr>
          <w:rFonts w:ascii="Arial Narrow" w:hAnsi="Arial Narrow" w:cs="Calibri"/>
          <w:b/>
          <w:bCs/>
        </w:rPr>
      </w:pPr>
    </w:p>
    <w:p w:rsidR="00A47C4A" w:rsidRPr="00D75EBA" w:rsidRDefault="00845B05" w:rsidP="00845B05">
      <w:pPr>
        <w:jc w:val="both"/>
        <w:rPr>
          <w:rFonts w:ascii="Arial Narrow" w:hAnsi="Arial Narrow" w:cs="Calibri"/>
          <w:b/>
          <w:bCs/>
        </w:rPr>
      </w:pPr>
      <w:r>
        <w:rPr>
          <w:rFonts w:ascii="Arial Narrow" w:hAnsi="Arial Narrow"/>
          <w:b/>
          <w:bCs/>
        </w:rPr>
        <w:t>IV</w:t>
      </w:r>
      <w:r w:rsidRPr="00C03EF8">
        <w:rPr>
          <w:rFonts w:ascii="Arial Narrow" w:hAnsi="Arial Narrow"/>
          <w:b/>
          <w:bCs/>
        </w:rPr>
        <w:t>.</w:t>
      </w:r>
      <w:r>
        <w:rPr>
          <w:rFonts w:ascii="Arial Narrow" w:hAnsi="Arial Narrow"/>
          <w:b/>
          <w:bCs/>
        </w:rPr>
        <w:t>1</w:t>
      </w:r>
      <w:r w:rsidRPr="00C03EF8">
        <w:rPr>
          <w:rFonts w:ascii="Arial Narrow" w:hAnsi="Arial Narrow"/>
          <w:b/>
          <w:bCs/>
        </w:rPr>
        <w:t>.</w:t>
      </w:r>
      <w:r w:rsidRPr="00C03EF8">
        <w:rPr>
          <w:rFonts w:ascii="Arial Narrow" w:hAnsi="Arial Narrow"/>
        </w:rPr>
        <w:t xml:space="preserve"> </w:t>
      </w:r>
      <w:r w:rsidR="00A47C4A" w:rsidRPr="00D75EBA">
        <w:rPr>
          <w:rFonts w:ascii="Arial Narrow" w:hAnsi="Arial Narrow" w:cs="Calibri"/>
          <w:b/>
          <w:bCs/>
        </w:rPr>
        <w:t xml:space="preserve">Cheminement de la procédure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5102"/>
        <w:gridCol w:w="2869"/>
      </w:tblGrid>
      <w:tr w:rsidR="00A47C4A" w:rsidRPr="00D75EBA" w:rsidTr="00F24458">
        <w:tc>
          <w:tcPr>
            <w:tcW w:w="1857" w:type="dxa"/>
            <w:tcBorders>
              <w:top w:val="single" w:sz="4" w:space="0" w:color="auto"/>
              <w:left w:val="single" w:sz="4" w:space="0" w:color="auto"/>
              <w:bottom w:val="single" w:sz="4" w:space="0" w:color="auto"/>
              <w:right w:val="single" w:sz="4" w:space="0" w:color="auto"/>
            </w:tcBorders>
          </w:tcPr>
          <w:p w:rsidR="00A47C4A" w:rsidRPr="00D75EBA" w:rsidRDefault="00A47C4A" w:rsidP="00F24458">
            <w:pPr>
              <w:jc w:val="both"/>
              <w:rPr>
                <w:rFonts w:ascii="Arial Narrow" w:hAnsi="Arial Narrow" w:cs="Calibri"/>
                <w:b/>
                <w:bCs/>
              </w:rPr>
            </w:pPr>
            <w:r w:rsidRPr="00D75EBA">
              <w:rPr>
                <w:rFonts w:ascii="Arial Narrow" w:hAnsi="Arial Narrow" w:cs="Calibri"/>
                <w:b/>
                <w:bCs/>
              </w:rPr>
              <w:t xml:space="preserve">Etapes de traitement </w:t>
            </w:r>
          </w:p>
        </w:tc>
        <w:tc>
          <w:tcPr>
            <w:tcW w:w="5102" w:type="dxa"/>
            <w:tcBorders>
              <w:top w:val="single" w:sz="4" w:space="0" w:color="auto"/>
              <w:left w:val="single" w:sz="4" w:space="0" w:color="auto"/>
              <w:bottom w:val="single" w:sz="4" w:space="0" w:color="auto"/>
              <w:right w:val="single" w:sz="4" w:space="0" w:color="auto"/>
            </w:tcBorders>
          </w:tcPr>
          <w:p w:rsidR="00A47C4A" w:rsidRPr="00D75EBA" w:rsidRDefault="00A47C4A" w:rsidP="00F24458">
            <w:pPr>
              <w:jc w:val="both"/>
              <w:rPr>
                <w:rFonts w:ascii="Arial Narrow" w:hAnsi="Arial Narrow" w:cs="Calibri"/>
                <w:b/>
                <w:bCs/>
              </w:rPr>
            </w:pPr>
            <w:r w:rsidRPr="00D75EBA">
              <w:rPr>
                <w:rFonts w:ascii="Arial Narrow" w:hAnsi="Arial Narrow" w:cs="Calibri"/>
                <w:b/>
                <w:bCs/>
              </w:rPr>
              <w:t>Tâches</w:t>
            </w:r>
          </w:p>
        </w:tc>
        <w:tc>
          <w:tcPr>
            <w:tcW w:w="2869" w:type="dxa"/>
            <w:tcBorders>
              <w:top w:val="single" w:sz="4" w:space="0" w:color="auto"/>
              <w:left w:val="single" w:sz="4" w:space="0" w:color="auto"/>
              <w:bottom w:val="single" w:sz="4" w:space="0" w:color="auto"/>
              <w:right w:val="single" w:sz="4" w:space="0" w:color="auto"/>
            </w:tcBorders>
          </w:tcPr>
          <w:p w:rsidR="00A47C4A" w:rsidRPr="00D75EBA" w:rsidRDefault="00A47C4A" w:rsidP="00F24458">
            <w:pPr>
              <w:jc w:val="both"/>
              <w:rPr>
                <w:rFonts w:ascii="Arial Narrow" w:hAnsi="Arial Narrow" w:cs="Calibri"/>
                <w:b/>
                <w:bCs/>
              </w:rPr>
            </w:pPr>
            <w:r>
              <w:rPr>
                <w:rFonts w:ascii="Arial Narrow" w:hAnsi="Arial Narrow" w:cs="Calibri"/>
                <w:b/>
                <w:bCs/>
              </w:rPr>
              <w:t>Responsable</w:t>
            </w:r>
            <w:r w:rsidRPr="00D75EBA">
              <w:rPr>
                <w:rFonts w:ascii="Arial Narrow" w:hAnsi="Arial Narrow" w:cs="Calibri"/>
                <w:b/>
                <w:bCs/>
              </w:rPr>
              <w:t xml:space="preserve">/visa validation </w:t>
            </w: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 xml:space="preserve">La demande d’achat </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A47C4A">
            <w:pPr>
              <w:rPr>
                <w:rFonts w:ascii="Arial Narrow" w:hAnsi="Arial Narrow" w:cs="Calibri"/>
              </w:rPr>
            </w:pPr>
            <w:r>
              <w:rPr>
                <w:rFonts w:ascii="Arial Narrow" w:hAnsi="Arial Narrow" w:cs="Calibri"/>
              </w:rPr>
              <w:t xml:space="preserve">Remplir l’état de besoin </w:t>
            </w:r>
            <w:r w:rsidRPr="00D75EBA">
              <w:rPr>
                <w:rFonts w:ascii="Arial Narrow" w:hAnsi="Arial Narrow" w:cs="Calibri"/>
              </w:rPr>
              <w:t>:</w:t>
            </w:r>
            <w:r>
              <w:rPr>
                <w:rFonts w:ascii="Arial Narrow" w:hAnsi="Arial Narrow" w:cs="Calibri"/>
              </w:rPr>
              <w:t xml:space="preserve"> le nom du chef de projet</w:t>
            </w:r>
            <w:r w:rsidRPr="00D75EBA">
              <w:rPr>
                <w:rFonts w:ascii="Arial Narrow" w:hAnsi="Arial Narrow" w:cs="Calibri"/>
              </w:rPr>
              <w:t xml:space="preserve"> demandeur, la date de la demande, </w:t>
            </w:r>
            <w:r>
              <w:rPr>
                <w:rFonts w:ascii="Arial Narrow" w:hAnsi="Arial Narrow" w:cs="Calibri"/>
              </w:rPr>
              <w:t xml:space="preserve">code du projet, la description des articles d’achats, quantité, nombre, prix unitaire, </w:t>
            </w:r>
            <w:r w:rsidRPr="00D75EBA">
              <w:rPr>
                <w:rFonts w:ascii="Arial Narrow" w:hAnsi="Arial Narrow" w:cs="Calibri"/>
              </w:rPr>
              <w:t xml:space="preserve"> demandés </w:t>
            </w:r>
          </w:p>
        </w:tc>
        <w:tc>
          <w:tcPr>
            <w:tcW w:w="2869" w:type="dxa"/>
            <w:tcBorders>
              <w:top w:val="single" w:sz="4" w:space="0" w:color="auto"/>
              <w:left w:val="single" w:sz="4" w:space="0" w:color="auto"/>
              <w:right w:val="single" w:sz="4" w:space="0" w:color="auto"/>
            </w:tcBorders>
          </w:tcPr>
          <w:p w:rsidR="002D1E9B" w:rsidRPr="00D75EBA" w:rsidRDefault="002D1E9B" w:rsidP="00A47C4A">
            <w:pPr>
              <w:rPr>
                <w:rFonts w:ascii="Arial Narrow" w:hAnsi="Arial Narrow" w:cs="Calibri"/>
              </w:rPr>
            </w:pPr>
            <w:r>
              <w:rPr>
                <w:rFonts w:ascii="Arial Narrow" w:hAnsi="Arial Narrow" w:cs="Calibri"/>
              </w:rPr>
              <w:t>Chef de projet</w:t>
            </w:r>
          </w:p>
          <w:p w:rsidR="002D1E9B" w:rsidRPr="00D75EBA" w:rsidRDefault="002D1E9B" w:rsidP="00F24458">
            <w:pPr>
              <w:rPr>
                <w:rFonts w:ascii="Arial Narrow" w:hAnsi="Arial Narrow" w:cs="Calibri"/>
              </w:rPr>
            </w:pP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 xml:space="preserve">Consultations </w:t>
            </w:r>
          </w:p>
          <w:p w:rsidR="002D1E9B" w:rsidRPr="00D75EBA" w:rsidRDefault="002D1E9B" w:rsidP="00F24458">
            <w:pPr>
              <w:rPr>
                <w:rFonts w:ascii="Arial Narrow" w:hAnsi="Arial Narrow" w:cs="Calibri"/>
              </w:rPr>
            </w:pPr>
            <w:r w:rsidRPr="00D75EBA">
              <w:rPr>
                <w:rFonts w:ascii="Arial Narrow" w:hAnsi="Arial Narrow" w:cs="Calibri"/>
              </w:rPr>
              <w:t xml:space="preserve">des fournisseurs </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Trois fournisseurs sont consultés et présentent des pro-forma</w:t>
            </w:r>
          </w:p>
        </w:tc>
        <w:tc>
          <w:tcPr>
            <w:tcW w:w="2869" w:type="dxa"/>
            <w:tcBorders>
              <w:left w:val="single" w:sz="4" w:space="0" w:color="auto"/>
              <w:right w:val="single" w:sz="4" w:space="0" w:color="auto"/>
            </w:tcBorders>
          </w:tcPr>
          <w:p w:rsidR="002D1E9B" w:rsidRDefault="002D1E9B">
            <w:r w:rsidRPr="00C83A17">
              <w:rPr>
                <w:rFonts w:ascii="Arial Narrow" w:hAnsi="Arial Narrow" w:cs="Calibri"/>
              </w:rPr>
              <w:t>Chef de projet</w:t>
            </w: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Choix du fournisseur</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 xml:space="preserve">Analyse des factures pro-forma et choix du fournisseur </w:t>
            </w:r>
          </w:p>
        </w:tc>
        <w:tc>
          <w:tcPr>
            <w:tcW w:w="2869" w:type="dxa"/>
            <w:tcBorders>
              <w:left w:val="single" w:sz="4" w:space="0" w:color="auto"/>
              <w:right w:val="single" w:sz="4" w:space="0" w:color="auto"/>
            </w:tcBorders>
          </w:tcPr>
          <w:p w:rsidR="002D1E9B" w:rsidRDefault="002D1E9B">
            <w:r w:rsidRPr="00C83A17">
              <w:rPr>
                <w:rFonts w:ascii="Arial Narrow" w:hAnsi="Arial Narrow" w:cs="Calibri"/>
              </w:rPr>
              <w:t>Chef de projet</w:t>
            </w: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Valorisation de la demande d’achat</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A47C4A">
            <w:pPr>
              <w:rPr>
                <w:rFonts w:ascii="Arial Narrow" w:hAnsi="Arial Narrow" w:cs="Calibri"/>
              </w:rPr>
            </w:pPr>
            <w:r w:rsidRPr="00D75EBA">
              <w:rPr>
                <w:rFonts w:ascii="Arial Narrow" w:hAnsi="Arial Narrow" w:cs="Calibri"/>
              </w:rPr>
              <w:t>Valoriser la demande d’achats en inscrivant les prix des articles</w:t>
            </w:r>
            <w:r>
              <w:rPr>
                <w:rFonts w:ascii="Arial Narrow" w:hAnsi="Arial Narrow" w:cs="Calibri"/>
              </w:rPr>
              <w:t>,</w:t>
            </w:r>
            <w:r w:rsidRPr="00D75EBA">
              <w:rPr>
                <w:rFonts w:ascii="Arial Narrow" w:hAnsi="Arial Narrow" w:cs="Calibri"/>
              </w:rPr>
              <w:t xml:space="preserve"> Viser </w:t>
            </w:r>
            <w:r>
              <w:rPr>
                <w:rFonts w:ascii="Arial Narrow" w:hAnsi="Arial Narrow" w:cs="Calibri"/>
              </w:rPr>
              <w:t>l’état de besoin et le</w:t>
            </w:r>
            <w:r w:rsidRPr="00D75EBA">
              <w:rPr>
                <w:rFonts w:ascii="Arial Narrow" w:hAnsi="Arial Narrow" w:cs="Calibri"/>
              </w:rPr>
              <w:t xml:space="preserve"> transmet</w:t>
            </w:r>
            <w:r>
              <w:rPr>
                <w:rFonts w:ascii="Arial Narrow" w:hAnsi="Arial Narrow" w:cs="Calibri"/>
              </w:rPr>
              <w:t>tre à L’ATRSS.</w:t>
            </w:r>
            <w:r w:rsidRPr="00D75EBA">
              <w:rPr>
                <w:rFonts w:ascii="Arial Narrow" w:hAnsi="Arial Narrow" w:cs="Calibri"/>
              </w:rPr>
              <w:t xml:space="preserve"> </w:t>
            </w:r>
          </w:p>
        </w:tc>
        <w:tc>
          <w:tcPr>
            <w:tcW w:w="2869" w:type="dxa"/>
            <w:tcBorders>
              <w:left w:val="single" w:sz="4" w:space="0" w:color="auto"/>
              <w:bottom w:val="single" w:sz="4" w:space="0" w:color="auto"/>
              <w:right w:val="single" w:sz="4" w:space="0" w:color="auto"/>
            </w:tcBorders>
          </w:tcPr>
          <w:p w:rsidR="002D1E9B" w:rsidRDefault="002D1E9B">
            <w:r w:rsidRPr="00C83A17">
              <w:rPr>
                <w:rFonts w:ascii="Arial Narrow" w:hAnsi="Arial Narrow" w:cs="Calibri"/>
              </w:rPr>
              <w:t>Chef de projet</w:t>
            </w:r>
          </w:p>
        </w:tc>
      </w:tr>
      <w:tr w:rsidR="00A47C4A" w:rsidRPr="00D75EBA" w:rsidTr="00F24458">
        <w:tc>
          <w:tcPr>
            <w:tcW w:w="1857" w:type="dxa"/>
            <w:tcBorders>
              <w:top w:val="single" w:sz="4" w:space="0" w:color="auto"/>
              <w:left w:val="single" w:sz="4" w:space="0" w:color="auto"/>
              <w:bottom w:val="single" w:sz="4" w:space="0" w:color="auto"/>
              <w:right w:val="single" w:sz="4" w:space="0" w:color="auto"/>
            </w:tcBorders>
          </w:tcPr>
          <w:p w:rsidR="00A47C4A" w:rsidRPr="00D75EBA" w:rsidRDefault="00A47C4A" w:rsidP="00F24458">
            <w:pPr>
              <w:rPr>
                <w:rFonts w:ascii="Arial Narrow" w:hAnsi="Arial Narrow" w:cs="Calibri"/>
              </w:rPr>
            </w:pPr>
            <w:r w:rsidRPr="00D75EBA">
              <w:rPr>
                <w:rFonts w:ascii="Arial Narrow" w:hAnsi="Arial Narrow" w:cs="Calibri"/>
              </w:rPr>
              <w:t xml:space="preserve">Approbation de la demande </w:t>
            </w:r>
          </w:p>
        </w:tc>
        <w:tc>
          <w:tcPr>
            <w:tcW w:w="5102" w:type="dxa"/>
            <w:tcBorders>
              <w:top w:val="single" w:sz="4" w:space="0" w:color="auto"/>
              <w:left w:val="single" w:sz="4" w:space="0" w:color="auto"/>
              <w:bottom w:val="single" w:sz="4" w:space="0" w:color="auto"/>
              <w:right w:val="single" w:sz="4" w:space="0" w:color="auto"/>
            </w:tcBorders>
          </w:tcPr>
          <w:p w:rsidR="00A47C4A" w:rsidRPr="00D75EBA" w:rsidRDefault="00A47C4A" w:rsidP="00F24458">
            <w:pPr>
              <w:rPr>
                <w:rFonts w:ascii="Arial Narrow" w:hAnsi="Arial Narrow" w:cs="Calibri"/>
              </w:rPr>
            </w:pPr>
            <w:r w:rsidRPr="00D75EBA">
              <w:rPr>
                <w:rFonts w:ascii="Arial Narrow" w:hAnsi="Arial Narrow" w:cs="Calibri"/>
              </w:rPr>
              <w:t>Vérification générale du budget, ligne budgétaire.</w:t>
            </w:r>
          </w:p>
        </w:tc>
        <w:tc>
          <w:tcPr>
            <w:tcW w:w="2869" w:type="dxa"/>
            <w:tcBorders>
              <w:top w:val="single" w:sz="4" w:space="0" w:color="auto"/>
              <w:left w:val="single" w:sz="4" w:space="0" w:color="auto"/>
              <w:bottom w:val="single" w:sz="4" w:space="0" w:color="auto"/>
              <w:right w:val="single" w:sz="4" w:space="0" w:color="auto"/>
            </w:tcBorders>
          </w:tcPr>
          <w:p w:rsidR="00A47C4A" w:rsidRPr="00D75EBA" w:rsidRDefault="00A47C4A" w:rsidP="00A47C4A">
            <w:pPr>
              <w:rPr>
                <w:rFonts w:ascii="Arial Narrow" w:hAnsi="Arial Narrow"/>
                <w:bCs/>
                <w:lang w:val="fr-BE"/>
              </w:rPr>
            </w:pPr>
            <w:r>
              <w:rPr>
                <w:rFonts w:ascii="Arial Narrow" w:hAnsi="Arial Narrow"/>
                <w:bCs/>
                <w:lang w:val="fr-BE"/>
              </w:rPr>
              <w:t>Responsable</w:t>
            </w:r>
            <w:r w:rsidRPr="00D75EBA">
              <w:rPr>
                <w:rFonts w:ascii="Arial Narrow" w:hAnsi="Arial Narrow"/>
                <w:bCs/>
                <w:lang w:val="fr-BE"/>
              </w:rPr>
              <w:t xml:space="preserve"> Financier</w:t>
            </w:r>
          </w:p>
          <w:p w:rsidR="00A47C4A" w:rsidRPr="00D75EBA" w:rsidRDefault="00A47C4A" w:rsidP="00F24458">
            <w:pPr>
              <w:rPr>
                <w:rFonts w:ascii="Arial Narrow" w:hAnsi="Arial Narrow" w:cs="Calibri"/>
              </w:rPr>
            </w:pP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B55ABD">
            <w:pPr>
              <w:jc w:val="both"/>
              <w:rPr>
                <w:rFonts w:ascii="Arial Narrow" w:hAnsi="Arial Narrow" w:cs="Calibri"/>
              </w:rPr>
            </w:pPr>
            <w:r w:rsidRPr="00D75EBA">
              <w:rPr>
                <w:rFonts w:ascii="Arial Narrow" w:hAnsi="Arial Narrow" w:cs="Calibri"/>
              </w:rPr>
              <w:t xml:space="preserve">Traitement </w:t>
            </w:r>
            <w:r w:rsidR="00B55ABD">
              <w:rPr>
                <w:rFonts w:ascii="Arial Narrow" w:hAnsi="Arial Narrow" w:cs="Calibri"/>
              </w:rPr>
              <w:t>de la facture proforma</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B55ABD">
            <w:pPr>
              <w:jc w:val="both"/>
              <w:rPr>
                <w:rFonts w:ascii="Arial Narrow" w:hAnsi="Arial Narrow" w:cs="Calibri"/>
              </w:rPr>
            </w:pPr>
            <w:r w:rsidRPr="00D75EBA">
              <w:rPr>
                <w:rFonts w:ascii="Arial Narrow" w:hAnsi="Arial Narrow" w:cs="Calibri"/>
              </w:rPr>
              <w:t>Détails : date, nom du fournisseur, le descriptif des articles ou des prestations à fournir, désignation (unité, quantit</w:t>
            </w:r>
            <w:r w:rsidR="00B55ABD">
              <w:rPr>
                <w:rFonts w:ascii="Arial Narrow" w:hAnsi="Arial Narrow" w:cs="Calibri"/>
              </w:rPr>
              <w:t>é, prix unitaire, prix total),</w:t>
            </w:r>
            <w:r w:rsidRPr="00D75EBA">
              <w:rPr>
                <w:rFonts w:ascii="Arial Narrow" w:hAnsi="Arial Narrow" w:cs="Calibri"/>
              </w:rPr>
              <w:t xml:space="preserve"> total général  de la commande en chiffres et en lettres ; </w:t>
            </w:r>
          </w:p>
          <w:p w:rsidR="002D1E9B" w:rsidRPr="00D75EBA" w:rsidRDefault="002D1E9B" w:rsidP="00F24458">
            <w:pPr>
              <w:jc w:val="both"/>
              <w:rPr>
                <w:rFonts w:ascii="Arial Narrow" w:hAnsi="Arial Narrow" w:cs="Calibri"/>
              </w:rPr>
            </w:pPr>
          </w:p>
        </w:tc>
        <w:tc>
          <w:tcPr>
            <w:tcW w:w="2869"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jc w:val="both"/>
              <w:rPr>
                <w:rFonts w:ascii="Arial Narrow" w:hAnsi="Arial Narrow"/>
                <w:bCs/>
                <w:lang w:val="fr-BE"/>
              </w:rPr>
            </w:pPr>
            <w:r w:rsidRPr="00D75EBA">
              <w:rPr>
                <w:rFonts w:ascii="Arial Narrow" w:hAnsi="Arial Narrow"/>
                <w:bCs/>
                <w:lang w:val="fr-BE"/>
              </w:rPr>
              <w:t xml:space="preserve">Chargé d’Appui à l’Administration </w:t>
            </w:r>
          </w:p>
          <w:p w:rsidR="002D1E9B" w:rsidRPr="00D75EBA" w:rsidRDefault="002D1E9B" w:rsidP="00F24458">
            <w:pPr>
              <w:jc w:val="both"/>
              <w:rPr>
                <w:rFonts w:ascii="Arial Narrow" w:hAnsi="Arial Narrow" w:cs="Calibri"/>
              </w:rPr>
            </w:pP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 xml:space="preserve">Approbation de </w:t>
            </w:r>
          </w:p>
          <w:p w:rsidR="002D1E9B" w:rsidRPr="00D75EBA" w:rsidRDefault="002D1E9B" w:rsidP="00F24458">
            <w:pPr>
              <w:rPr>
                <w:rFonts w:ascii="Arial Narrow" w:hAnsi="Arial Narrow" w:cs="Calibri"/>
              </w:rPr>
            </w:pPr>
            <w:r w:rsidRPr="00D75EBA">
              <w:rPr>
                <w:rFonts w:ascii="Arial Narrow" w:hAnsi="Arial Narrow" w:cs="Calibri"/>
              </w:rPr>
              <w:t>la demande</w:t>
            </w: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D75EBA">
              <w:rPr>
                <w:rFonts w:ascii="Arial Narrow" w:hAnsi="Arial Narrow" w:cs="Calibri"/>
              </w:rPr>
              <w:t xml:space="preserve">Vérification de : </w:t>
            </w:r>
          </w:p>
          <w:p w:rsidR="002D1E9B" w:rsidRPr="00D75EBA" w:rsidRDefault="002D1E9B" w:rsidP="00F24458">
            <w:pPr>
              <w:rPr>
                <w:rFonts w:ascii="Arial Narrow" w:hAnsi="Arial Narrow" w:cs="Calibri"/>
              </w:rPr>
            </w:pPr>
            <w:r w:rsidRPr="00D75EBA">
              <w:rPr>
                <w:rFonts w:ascii="Arial Narrow" w:hAnsi="Arial Narrow" w:cs="Calibri"/>
              </w:rPr>
              <w:t>- l’éligibilité de l’achat</w:t>
            </w:r>
          </w:p>
          <w:p w:rsidR="002D1E9B" w:rsidRPr="00D75EBA" w:rsidRDefault="002D1E9B" w:rsidP="00F24458">
            <w:pPr>
              <w:rPr>
                <w:rFonts w:ascii="Arial Narrow" w:hAnsi="Arial Narrow" w:cs="Calibri"/>
              </w:rPr>
            </w:pPr>
            <w:r w:rsidRPr="00D75EBA">
              <w:rPr>
                <w:rFonts w:ascii="Arial Narrow" w:hAnsi="Arial Narrow" w:cs="Calibri"/>
              </w:rPr>
              <w:t>- Les signatures</w:t>
            </w:r>
          </w:p>
        </w:tc>
        <w:tc>
          <w:tcPr>
            <w:tcW w:w="2869" w:type="dxa"/>
            <w:tcBorders>
              <w:top w:val="single" w:sz="4" w:space="0" w:color="auto"/>
              <w:left w:val="single" w:sz="4" w:space="0" w:color="auto"/>
              <w:bottom w:val="single" w:sz="4" w:space="0" w:color="auto"/>
              <w:right w:val="single" w:sz="4" w:space="0" w:color="auto"/>
            </w:tcBorders>
          </w:tcPr>
          <w:p w:rsidR="002D1E9B" w:rsidRPr="00D75EBA" w:rsidRDefault="002D1E9B" w:rsidP="00A47C4A">
            <w:pPr>
              <w:rPr>
                <w:rFonts w:ascii="Arial Narrow" w:hAnsi="Arial Narrow"/>
                <w:bCs/>
                <w:lang w:val="fr-BE"/>
              </w:rPr>
            </w:pPr>
            <w:r>
              <w:rPr>
                <w:rFonts w:ascii="Arial Narrow" w:hAnsi="Arial Narrow"/>
                <w:bCs/>
                <w:lang w:val="fr-BE"/>
              </w:rPr>
              <w:t>Responsable</w:t>
            </w:r>
            <w:r w:rsidRPr="00D75EBA">
              <w:rPr>
                <w:rFonts w:ascii="Arial Narrow" w:hAnsi="Arial Narrow"/>
                <w:bCs/>
                <w:lang w:val="fr-BE"/>
              </w:rPr>
              <w:t xml:space="preserve"> Financier</w:t>
            </w:r>
          </w:p>
          <w:p w:rsidR="002D1E9B" w:rsidRPr="00D75EBA" w:rsidRDefault="002D1E9B" w:rsidP="00F24458">
            <w:pPr>
              <w:rPr>
                <w:rFonts w:ascii="Arial Narrow" w:hAnsi="Arial Narrow" w:cs="Calibri"/>
              </w:rPr>
            </w:pPr>
          </w:p>
        </w:tc>
      </w:tr>
      <w:tr w:rsidR="00B55ABD" w:rsidRPr="00D75EBA" w:rsidTr="00F24458">
        <w:tc>
          <w:tcPr>
            <w:tcW w:w="1857"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sidRPr="00D75EBA">
              <w:rPr>
                <w:rFonts w:ascii="Arial Narrow" w:hAnsi="Arial Narrow" w:cs="Calibri"/>
              </w:rPr>
              <w:t>Signature du bon de commande</w:t>
            </w:r>
          </w:p>
        </w:tc>
        <w:tc>
          <w:tcPr>
            <w:tcW w:w="5102"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sidRPr="00D75EBA">
              <w:rPr>
                <w:rFonts w:ascii="Arial Narrow" w:hAnsi="Arial Narrow" w:cs="Calibri"/>
              </w:rPr>
              <w:t>Contrôle de la conformité</w:t>
            </w:r>
          </w:p>
        </w:tc>
        <w:tc>
          <w:tcPr>
            <w:tcW w:w="2869" w:type="dxa"/>
            <w:tcBorders>
              <w:top w:val="single" w:sz="4" w:space="0" w:color="auto"/>
              <w:left w:val="single" w:sz="4" w:space="0" w:color="auto"/>
              <w:bottom w:val="single" w:sz="4" w:space="0" w:color="auto"/>
              <w:right w:val="single" w:sz="4" w:space="0" w:color="auto"/>
            </w:tcBorders>
          </w:tcPr>
          <w:p w:rsidR="00B55ABD" w:rsidRPr="00D75EBA" w:rsidRDefault="00B55ABD" w:rsidP="00B55ABD">
            <w:pPr>
              <w:jc w:val="both"/>
              <w:rPr>
                <w:rFonts w:ascii="Arial Narrow" w:hAnsi="Arial Narrow" w:cs="Calibri"/>
              </w:rPr>
            </w:pPr>
            <w:r>
              <w:rPr>
                <w:rFonts w:ascii="Arial Narrow" w:hAnsi="Arial Narrow"/>
                <w:bCs/>
                <w:lang w:val="fr-BE"/>
              </w:rPr>
              <w:t>Responsable</w:t>
            </w:r>
            <w:r w:rsidRPr="00D75EBA">
              <w:rPr>
                <w:rFonts w:ascii="Arial Narrow" w:hAnsi="Arial Narrow"/>
                <w:bCs/>
                <w:lang w:val="fr-BE"/>
              </w:rPr>
              <w:t xml:space="preserve"> Financier</w:t>
            </w:r>
          </w:p>
        </w:tc>
      </w:tr>
      <w:tr w:rsidR="00B55ABD" w:rsidRPr="00D75EBA" w:rsidTr="00F24458">
        <w:tc>
          <w:tcPr>
            <w:tcW w:w="1857" w:type="dxa"/>
            <w:tcBorders>
              <w:top w:val="single" w:sz="4" w:space="0" w:color="auto"/>
              <w:left w:val="single" w:sz="4" w:space="0" w:color="auto"/>
              <w:bottom w:val="single" w:sz="4" w:space="0" w:color="auto"/>
              <w:right w:val="single" w:sz="4" w:space="0" w:color="auto"/>
            </w:tcBorders>
          </w:tcPr>
          <w:p w:rsidR="00B55ABD" w:rsidRDefault="00B55ABD" w:rsidP="00F24458">
            <w:pPr>
              <w:jc w:val="both"/>
              <w:rPr>
                <w:rFonts w:ascii="Arial Narrow" w:hAnsi="Arial Narrow" w:cs="Calibri"/>
              </w:rPr>
            </w:pPr>
            <w:r w:rsidRPr="00D75EBA">
              <w:rPr>
                <w:rFonts w:ascii="Arial Narrow" w:hAnsi="Arial Narrow" w:cs="Calibri"/>
              </w:rPr>
              <w:t>Signature du bon de commande</w:t>
            </w:r>
          </w:p>
          <w:p w:rsidR="00F24458" w:rsidRPr="00D75EBA" w:rsidRDefault="00F24458" w:rsidP="00F24458">
            <w:pPr>
              <w:jc w:val="both"/>
              <w:rPr>
                <w:rFonts w:ascii="Arial Narrow" w:hAnsi="Arial Narrow" w:cs="Calibri"/>
              </w:rPr>
            </w:pPr>
          </w:p>
        </w:tc>
        <w:tc>
          <w:tcPr>
            <w:tcW w:w="5102"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sidRPr="00D75EBA">
              <w:rPr>
                <w:rFonts w:ascii="Arial Narrow" w:hAnsi="Arial Narrow" w:cs="Calibri"/>
              </w:rPr>
              <w:t xml:space="preserve">Engagement </w:t>
            </w:r>
            <w:r>
              <w:rPr>
                <w:rFonts w:ascii="Arial Narrow" w:hAnsi="Arial Narrow" w:cs="Calibri"/>
              </w:rPr>
              <w:t>de l’ATRSS</w:t>
            </w:r>
          </w:p>
        </w:tc>
        <w:tc>
          <w:tcPr>
            <w:tcW w:w="2869"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Pr>
                <w:rFonts w:ascii="Arial Narrow" w:hAnsi="Arial Narrow" w:cs="Calibri"/>
              </w:rPr>
              <w:t>Signataire autorisé par l’ordonnateur</w:t>
            </w:r>
          </w:p>
        </w:tc>
      </w:tr>
      <w:tr w:rsidR="00B55ABD" w:rsidRPr="00D75EBA" w:rsidTr="00F24458">
        <w:tc>
          <w:tcPr>
            <w:tcW w:w="1857"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sidRPr="00D75EBA">
              <w:rPr>
                <w:rFonts w:ascii="Arial Narrow" w:hAnsi="Arial Narrow" w:cs="Calibri"/>
              </w:rPr>
              <w:t xml:space="preserve">Expédition du bon de commande </w:t>
            </w:r>
          </w:p>
        </w:tc>
        <w:tc>
          <w:tcPr>
            <w:tcW w:w="5102" w:type="dxa"/>
            <w:tcBorders>
              <w:top w:val="single" w:sz="4" w:space="0" w:color="auto"/>
              <w:left w:val="single" w:sz="4" w:space="0" w:color="auto"/>
              <w:bottom w:val="single" w:sz="4" w:space="0" w:color="auto"/>
              <w:right w:val="single" w:sz="4" w:space="0" w:color="auto"/>
            </w:tcBorders>
          </w:tcPr>
          <w:p w:rsidR="00B55ABD" w:rsidRPr="00D75EBA" w:rsidRDefault="00B55ABD" w:rsidP="00B55ABD">
            <w:pPr>
              <w:jc w:val="both"/>
              <w:rPr>
                <w:rFonts w:ascii="Arial Narrow" w:hAnsi="Arial Narrow" w:cs="Calibri"/>
              </w:rPr>
            </w:pPr>
            <w:r>
              <w:rPr>
                <w:rFonts w:ascii="Arial Narrow" w:hAnsi="Arial Narrow" w:cs="Calibri"/>
              </w:rPr>
              <w:t>Cachet de l’ATRS</w:t>
            </w:r>
            <w:r w:rsidRPr="00D75EBA">
              <w:rPr>
                <w:rFonts w:ascii="Arial Narrow" w:hAnsi="Arial Narrow" w:cs="Calibri"/>
              </w:rPr>
              <w:t xml:space="preserve">S sur le BC </w:t>
            </w:r>
          </w:p>
          <w:p w:rsidR="00B55ABD" w:rsidRPr="00D75EBA" w:rsidRDefault="00B55ABD" w:rsidP="00F24458">
            <w:pPr>
              <w:jc w:val="both"/>
              <w:rPr>
                <w:rFonts w:ascii="Arial Narrow" w:hAnsi="Arial Narrow" w:cs="Calibri"/>
              </w:rPr>
            </w:pPr>
            <w:r w:rsidRPr="00D75EBA">
              <w:rPr>
                <w:rFonts w:ascii="Arial Narrow" w:hAnsi="Arial Narrow" w:cs="Calibri"/>
              </w:rPr>
              <w:t>Expédition de deux exemplaires du bon de commande aux fournisseurs ;</w:t>
            </w:r>
          </w:p>
          <w:p w:rsidR="00B55ABD" w:rsidRDefault="00B55ABD" w:rsidP="00F24458">
            <w:pPr>
              <w:jc w:val="both"/>
              <w:rPr>
                <w:rFonts w:ascii="Arial Narrow" w:hAnsi="Arial Narrow" w:cs="Calibri"/>
              </w:rPr>
            </w:pPr>
            <w:r w:rsidRPr="00D75EBA">
              <w:rPr>
                <w:rFonts w:ascii="Arial Narrow" w:hAnsi="Arial Narrow" w:cs="Calibri"/>
              </w:rPr>
              <w:t>L’original est retourné par le fournisseur attaché à la fa</w:t>
            </w:r>
            <w:r>
              <w:rPr>
                <w:rFonts w:ascii="Arial Narrow" w:hAnsi="Arial Narrow" w:cs="Calibri"/>
              </w:rPr>
              <w:t>cture et remis au chef de projet</w:t>
            </w:r>
            <w:r w:rsidRPr="00D75EBA">
              <w:rPr>
                <w:rFonts w:ascii="Arial Narrow" w:hAnsi="Arial Narrow" w:cs="Calibri"/>
              </w:rPr>
              <w:t>.</w:t>
            </w:r>
          </w:p>
          <w:p w:rsidR="00F24458" w:rsidRPr="00D75EBA" w:rsidRDefault="00F24458" w:rsidP="00F24458">
            <w:pPr>
              <w:jc w:val="both"/>
              <w:rPr>
                <w:rFonts w:ascii="Arial Narrow" w:hAnsi="Arial Narrow" w:cs="Calibri"/>
              </w:rPr>
            </w:pPr>
          </w:p>
        </w:tc>
        <w:tc>
          <w:tcPr>
            <w:tcW w:w="2869" w:type="dxa"/>
            <w:tcBorders>
              <w:top w:val="single" w:sz="4" w:space="0" w:color="auto"/>
              <w:left w:val="single" w:sz="4" w:space="0" w:color="auto"/>
              <w:bottom w:val="single" w:sz="4" w:space="0" w:color="auto"/>
              <w:right w:val="single" w:sz="4" w:space="0" w:color="auto"/>
            </w:tcBorders>
          </w:tcPr>
          <w:p w:rsidR="00B55ABD" w:rsidRPr="00D75EBA" w:rsidRDefault="00B55ABD" w:rsidP="00F24458">
            <w:pPr>
              <w:jc w:val="both"/>
              <w:rPr>
                <w:rFonts w:ascii="Arial Narrow" w:hAnsi="Arial Narrow" w:cs="Calibri"/>
              </w:rPr>
            </w:pPr>
            <w:r w:rsidRPr="00C83A17">
              <w:rPr>
                <w:rFonts w:ascii="Arial Narrow" w:hAnsi="Arial Narrow" w:cs="Calibri"/>
              </w:rPr>
              <w:t>Chef de projet</w:t>
            </w:r>
            <w:r w:rsidRPr="00D75EBA">
              <w:rPr>
                <w:rFonts w:ascii="Arial Narrow" w:hAnsi="Arial Narrow" w:cs="Calibri"/>
              </w:rPr>
              <w:t xml:space="preserve"> </w:t>
            </w:r>
          </w:p>
        </w:tc>
      </w:tr>
      <w:tr w:rsidR="002D1E9B" w:rsidRPr="00D75EBA" w:rsidTr="00F24458">
        <w:tc>
          <w:tcPr>
            <w:tcW w:w="1857" w:type="dxa"/>
            <w:tcBorders>
              <w:top w:val="single" w:sz="4" w:space="0" w:color="auto"/>
              <w:left w:val="single" w:sz="4" w:space="0" w:color="auto"/>
              <w:bottom w:val="single" w:sz="4" w:space="0" w:color="auto"/>
              <w:right w:val="single" w:sz="4" w:space="0" w:color="auto"/>
            </w:tcBorders>
          </w:tcPr>
          <w:p w:rsidR="002D1E9B" w:rsidRDefault="002D1E9B" w:rsidP="00F24458">
            <w:pPr>
              <w:rPr>
                <w:rFonts w:ascii="Arial Narrow" w:hAnsi="Arial Narrow" w:cs="Calibri"/>
              </w:rPr>
            </w:pPr>
            <w:r w:rsidRPr="00D75EBA">
              <w:rPr>
                <w:rFonts w:ascii="Arial Narrow" w:hAnsi="Arial Narrow" w:cs="Calibri"/>
              </w:rPr>
              <w:t>Réception de la commande</w:t>
            </w:r>
          </w:p>
          <w:p w:rsidR="00F24458" w:rsidRPr="00D75EBA" w:rsidRDefault="00F24458" w:rsidP="00F24458">
            <w:pPr>
              <w:rPr>
                <w:rFonts w:ascii="Arial Narrow" w:hAnsi="Arial Narrow" w:cs="Calibri"/>
              </w:rPr>
            </w:pPr>
          </w:p>
        </w:tc>
        <w:tc>
          <w:tcPr>
            <w:tcW w:w="5102" w:type="dxa"/>
            <w:tcBorders>
              <w:top w:val="single" w:sz="4" w:space="0" w:color="auto"/>
              <w:left w:val="single" w:sz="4" w:space="0" w:color="auto"/>
              <w:bottom w:val="single" w:sz="4" w:space="0" w:color="auto"/>
              <w:right w:val="single" w:sz="4" w:space="0" w:color="auto"/>
            </w:tcBorders>
          </w:tcPr>
          <w:p w:rsidR="002D1E9B" w:rsidRPr="00D75EBA" w:rsidRDefault="002D1E9B" w:rsidP="002D1E9B">
            <w:pPr>
              <w:rPr>
                <w:rFonts w:ascii="Arial Narrow" w:hAnsi="Arial Narrow" w:cs="Calibri"/>
              </w:rPr>
            </w:pPr>
            <w:r w:rsidRPr="00D75EBA">
              <w:rPr>
                <w:rFonts w:ascii="Arial Narrow" w:hAnsi="Arial Narrow" w:cs="Calibri"/>
              </w:rPr>
              <w:t>Vérification de la conformité de la livraison.</w:t>
            </w:r>
          </w:p>
        </w:tc>
        <w:tc>
          <w:tcPr>
            <w:tcW w:w="2869" w:type="dxa"/>
            <w:tcBorders>
              <w:top w:val="single" w:sz="4" w:space="0" w:color="auto"/>
              <w:left w:val="single" w:sz="4" w:space="0" w:color="auto"/>
              <w:bottom w:val="single" w:sz="4" w:space="0" w:color="auto"/>
              <w:right w:val="single" w:sz="4" w:space="0" w:color="auto"/>
            </w:tcBorders>
          </w:tcPr>
          <w:p w:rsidR="002D1E9B" w:rsidRPr="00D75EBA" w:rsidRDefault="002D1E9B" w:rsidP="00F24458">
            <w:pPr>
              <w:rPr>
                <w:rFonts w:ascii="Arial Narrow" w:hAnsi="Arial Narrow" w:cs="Calibri"/>
              </w:rPr>
            </w:pPr>
            <w:r w:rsidRPr="00C83A17">
              <w:rPr>
                <w:rFonts w:ascii="Arial Narrow" w:hAnsi="Arial Narrow" w:cs="Calibri"/>
              </w:rPr>
              <w:t>Chef de projet</w:t>
            </w:r>
          </w:p>
        </w:tc>
      </w:tr>
      <w:bookmarkEnd w:id="47"/>
    </w:tbl>
    <w:p w:rsidR="00D42005" w:rsidRDefault="00D42005" w:rsidP="00517A33">
      <w:pPr>
        <w:jc w:val="both"/>
        <w:rPr>
          <w:rFonts w:ascii="Arial Narrow" w:hAnsi="Arial Narrow" w:cs="Calibri"/>
          <w:b/>
        </w:rPr>
      </w:pPr>
    </w:p>
    <w:p w:rsidR="00517A33" w:rsidRPr="00D75EBA" w:rsidRDefault="00845B05" w:rsidP="00517A33">
      <w:pPr>
        <w:jc w:val="both"/>
        <w:rPr>
          <w:rFonts w:ascii="Arial Narrow" w:hAnsi="Arial Narrow" w:cs="Calibri"/>
          <w:b/>
        </w:rPr>
      </w:pPr>
      <w:r>
        <w:rPr>
          <w:rFonts w:ascii="Arial Narrow" w:hAnsi="Arial Narrow"/>
          <w:b/>
          <w:bCs/>
        </w:rPr>
        <w:t>IV</w:t>
      </w:r>
      <w:r w:rsidRPr="00C03EF8">
        <w:rPr>
          <w:rFonts w:ascii="Arial Narrow" w:hAnsi="Arial Narrow"/>
          <w:b/>
          <w:bCs/>
        </w:rPr>
        <w:t>.</w:t>
      </w:r>
      <w:r>
        <w:rPr>
          <w:rFonts w:ascii="Arial Narrow" w:hAnsi="Arial Narrow"/>
          <w:b/>
          <w:bCs/>
        </w:rPr>
        <w:t xml:space="preserve">2 </w:t>
      </w:r>
      <w:r w:rsidR="00517A33" w:rsidRPr="00D75EBA">
        <w:rPr>
          <w:rFonts w:ascii="Arial Narrow" w:hAnsi="Arial Narrow" w:cs="Calibri"/>
          <w:b/>
        </w:rPr>
        <w:t>Déroulement de la procédure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326"/>
        <w:gridCol w:w="2693"/>
      </w:tblGrid>
      <w:tr w:rsidR="00517A33" w:rsidRPr="00D75EBA" w:rsidTr="009A0E51">
        <w:tc>
          <w:tcPr>
            <w:tcW w:w="1620" w:type="dxa"/>
            <w:tcBorders>
              <w:top w:val="single" w:sz="4" w:space="0" w:color="auto"/>
              <w:left w:val="single" w:sz="4" w:space="0" w:color="auto"/>
              <w:bottom w:val="single" w:sz="4" w:space="0" w:color="auto"/>
              <w:right w:val="single" w:sz="4" w:space="0" w:color="auto"/>
            </w:tcBorders>
          </w:tcPr>
          <w:p w:rsidR="00517A33" w:rsidRPr="00D75EBA" w:rsidRDefault="00517A33" w:rsidP="00D97D15">
            <w:pPr>
              <w:jc w:val="both"/>
              <w:rPr>
                <w:rFonts w:ascii="Arial Narrow" w:hAnsi="Arial Narrow" w:cs="Calibri"/>
                <w:b/>
                <w:bCs/>
              </w:rPr>
            </w:pPr>
            <w:r w:rsidRPr="00D75EBA">
              <w:rPr>
                <w:rFonts w:ascii="Arial Narrow" w:hAnsi="Arial Narrow" w:cs="Calibri"/>
                <w:b/>
                <w:bCs/>
              </w:rPr>
              <w:t>Etapes</w:t>
            </w:r>
          </w:p>
        </w:tc>
        <w:tc>
          <w:tcPr>
            <w:tcW w:w="5326" w:type="dxa"/>
            <w:tcBorders>
              <w:top w:val="single" w:sz="4" w:space="0" w:color="auto"/>
              <w:left w:val="single" w:sz="4" w:space="0" w:color="auto"/>
              <w:bottom w:val="single" w:sz="4" w:space="0" w:color="auto"/>
              <w:right w:val="single" w:sz="4" w:space="0" w:color="auto"/>
            </w:tcBorders>
          </w:tcPr>
          <w:p w:rsidR="00517A33" w:rsidRPr="00D75EBA" w:rsidRDefault="00517A33" w:rsidP="00D97D15">
            <w:pPr>
              <w:jc w:val="both"/>
              <w:rPr>
                <w:rFonts w:ascii="Arial Narrow" w:hAnsi="Arial Narrow" w:cs="Calibri"/>
                <w:b/>
                <w:bCs/>
              </w:rPr>
            </w:pPr>
            <w:r w:rsidRPr="00D75EBA">
              <w:rPr>
                <w:rFonts w:ascii="Arial Narrow" w:hAnsi="Arial Narrow" w:cs="Calibri"/>
                <w:b/>
                <w:bCs/>
              </w:rPr>
              <w:t>Tâches</w:t>
            </w:r>
          </w:p>
        </w:tc>
        <w:tc>
          <w:tcPr>
            <w:tcW w:w="2693" w:type="dxa"/>
            <w:tcBorders>
              <w:top w:val="single" w:sz="4" w:space="0" w:color="auto"/>
              <w:left w:val="single" w:sz="4" w:space="0" w:color="auto"/>
              <w:bottom w:val="single" w:sz="4" w:space="0" w:color="auto"/>
              <w:right w:val="single" w:sz="4" w:space="0" w:color="auto"/>
            </w:tcBorders>
          </w:tcPr>
          <w:p w:rsidR="00517A33" w:rsidRPr="00D75EBA" w:rsidRDefault="00736F3D" w:rsidP="00D97D15">
            <w:pPr>
              <w:jc w:val="both"/>
              <w:rPr>
                <w:rFonts w:ascii="Arial Narrow" w:hAnsi="Arial Narrow" w:cs="Calibri"/>
                <w:b/>
                <w:bCs/>
              </w:rPr>
            </w:pPr>
            <w:r>
              <w:rPr>
                <w:rFonts w:ascii="Arial Narrow" w:hAnsi="Arial Narrow" w:cs="Calibri"/>
                <w:b/>
                <w:bCs/>
              </w:rPr>
              <w:t>Responsable</w:t>
            </w:r>
          </w:p>
        </w:tc>
      </w:tr>
      <w:tr w:rsidR="00517A33" w:rsidRPr="00D75EBA" w:rsidTr="009A0E51">
        <w:trPr>
          <w:trHeight w:val="3397"/>
        </w:trPr>
        <w:tc>
          <w:tcPr>
            <w:tcW w:w="1620" w:type="dxa"/>
            <w:tcBorders>
              <w:top w:val="single" w:sz="4" w:space="0" w:color="auto"/>
              <w:left w:val="single" w:sz="4" w:space="0" w:color="auto"/>
              <w:bottom w:val="single" w:sz="4" w:space="0" w:color="auto"/>
              <w:right w:val="single" w:sz="4" w:space="0" w:color="auto"/>
            </w:tcBorders>
          </w:tcPr>
          <w:p w:rsidR="00517A33" w:rsidRPr="00D75EBA" w:rsidRDefault="00517A33" w:rsidP="00F92986">
            <w:pPr>
              <w:rPr>
                <w:rFonts w:ascii="Arial Narrow" w:hAnsi="Arial Narrow" w:cs="Calibri"/>
              </w:rPr>
            </w:pPr>
            <w:r w:rsidRPr="00D75EBA">
              <w:rPr>
                <w:rFonts w:ascii="Arial Narrow" w:hAnsi="Arial Narrow" w:cs="Calibri"/>
              </w:rPr>
              <w:t>Contrôle et approbation de la livraison ou de l’exécution</w:t>
            </w:r>
          </w:p>
        </w:tc>
        <w:tc>
          <w:tcPr>
            <w:tcW w:w="5326" w:type="dxa"/>
            <w:tcBorders>
              <w:top w:val="single" w:sz="4" w:space="0" w:color="auto"/>
              <w:left w:val="single" w:sz="4" w:space="0" w:color="auto"/>
              <w:bottom w:val="single" w:sz="4" w:space="0" w:color="auto"/>
              <w:right w:val="single" w:sz="4" w:space="0" w:color="auto"/>
            </w:tcBorders>
          </w:tcPr>
          <w:p w:rsidR="00517A33" w:rsidRPr="00D75EBA" w:rsidRDefault="00517A33" w:rsidP="00B55ABD">
            <w:pPr>
              <w:rPr>
                <w:rFonts w:ascii="Arial Narrow" w:hAnsi="Arial Narrow" w:cs="Calibri"/>
              </w:rPr>
            </w:pPr>
            <w:r w:rsidRPr="00D75EBA">
              <w:rPr>
                <w:rFonts w:ascii="Arial Narrow" w:hAnsi="Arial Narrow" w:cs="Calibri"/>
              </w:rPr>
              <w:t xml:space="preserve">- Vérifier que les articles livrés sont ceux mentionnés sur </w:t>
            </w:r>
            <w:r w:rsidR="00B55ABD">
              <w:rPr>
                <w:rFonts w:ascii="Arial Narrow" w:hAnsi="Arial Narrow" w:cs="Calibri"/>
              </w:rPr>
              <w:t xml:space="preserve">le bon de commande </w:t>
            </w:r>
            <w:r w:rsidRPr="00D75EBA">
              <w:rPr>
                <w:rFonts w:ascii="Arial Narrow" w:hAnsi="Arial Narrow" w:cs="Calibri"/>
              </w:rPr>
              <w:t>;</w:t>
            </w:r>
          </w:p>
          <w:p w:rsidR="00517A33" w:rsidRPr="00D75EBA" w:rsidRDefault="00517A33" w:rsidP="00F92986">
            <w:pPr>
              <w:rPr>
                <w:rFonts w:ascii="Arial Narrow" w:hAnsi="Arial Narrow" w:cs="Calibri"/>
              </w:rPr>
            </w:pPr>
            <w:r w:rsidRPr="00D75EBA">
              <w:rPr>
                <w:rFonts w:ascii="Arial Narrow" w:hAnsi="Arial Narrow" w:cs="Calibri"/>
              </w:rPr>
              <w:t>- Contrôle qualitatif et physique des articles livrés par comptage des quantités portées sur le bordereau de livraison;</w:t>
            </w:r>
          </w:p>
          <w:p w:rsidR="00517A33" w:rsidRPr="00D75EBA" w:rsidRDefault="00517A33" w:rsidP="00F92986">
            <w:pPr>
              <w:rPr>
                <w:rFonts w:ascii="Arial Narrow" w:hAnsi="Arial Narrow" w:cs="Calibri"/>
              </w:rPr>
            </w:pPr>
            <w:r w:rsidRPr="00D75EBA">
              <w:rPr>
                <w:rFonts w:ascii="Arial Narrow" w:hAnsi="Arial Narrow" w:cs="Calibri"/>
              </w:rPr>
              <w:t>- Vérifier que les articles sont ceux qui ont été commandés et qui figurent sur le Bon de Commande;</w:t>
            </w:r>
          </w:p>
          <w:p w:rsidR="00B55ABD" w:rsidRDefault="00517A33" w:rsidP="00B55ABD">
            <w:pPr>
              <w:rPr>
                <w:rFonts w:ascii="Arial Narrow" w:hAnsi="Arial Narrow" w:cs="Calibri"/>
              </w:rPr>
            </w:pPr>
            <w:r w:rsidRPr="00D75EBA">
              <w:rPr>
                <w:rFonts w:ascii="Arial Narrow" w:hAnsi="Arial Narrow" w:cs="Calibri"/>
              </w:rPr>
              <w:t>- Signature du bordereau de livraison et remise au Ch</w:t>
            </w:r>
            <w:r w:rsidR="00B55ABD">
              <w:rPr>
                <w:rFonts w:ascii="Arial Narrow" w:hAnsi="Arial Narrow" w:cs="Calibri"/>
              </w:rPr>
              <w:t xml:space="preserve">ef de projet </w:t>
            </w:r>
            <w:r w:rsidRPr="00D75EBA">
              <w:rPr>
                <w:rFonts w:ascii="Arial Narrow" w:hAnsi="Arial Narrow" w:cs="Calibri"/>
              </w:rPr>
              <w:t xml:space="preserve"> avec </w:t>
            </w:r>
            <w:r w:rsidR="00B55ABD">
              <w:rPr>
                <w:rFonts w:ascii="Arial Narrow" w:hAnsi="Arial Narrow" w:cs="Calibri"/>
              </w:rPr>
              <w:t xml:space="preserve">quatre </w:t>
            </w:r>
            <w:r w:rsidR="00D42005">
              <w:rPr>
                <w:rFonts w:ascii="Arial Narrow" w:hAnsi="Arial Narrow" w:cs="Calibri"/>
              </w:rPr>
              <w:t>copies originales</w:t>
            </w:r>
            <w:r w:rsidR="00B55ABD">
              <w:rPr>
                <w:rFonts w:ascii="Arial Narrow" w:hAnsi="Arial Narrow" w:cs="Calibri"/>
              </w:rPr>
              <w:t xml:space="preserve"> de factures définitives </w:t>
            </w:r>
          </w:p>
          <w:p w:rsidR="00517A33" w:rsidRPr="00D75EBA" w:rsidRDefault="00517A33" w:rsidP="00D42005">
            <w:pPr>
              <w:rPr>
                <w:rFonts w:ascii="Arial Narrow" w:hAnsi="Arial Narrow" w:cs="Calibri"/>
              </w:rPr>
            </w:pPr>
            <w:r w:rsidRPr="00D75EBA">
              <w:rPr>
                <w:rFonts w:ascii="Arial Narrow" w:hAnsi="Arial Narrow" w:cs="Calibri"/>
              </w:rPr>
              <w:t>- Elabora</w:t>
            </w:r>
            <w:r w:rsidR="00D42005">
              <w:rPr>
                <w:rFonts w:ascii="Arial Narrow" w:hAnsi="Arial Narrow" w:cs="Calibri"/>
              </w:rPr>
              <w:t xml:space="preserve">tion, paraphe et signature des factures originales avec la fiche </w:t>
            </w:r>
            <w:r w:rsidRPr="00D75EBA">
              <w:rPr>
                <w:rFonts w:ascii="Arial Narrow" w:hAnsi="Arial Narrow" w:cs="Calibri"/>
              </w:rPr>
              <w:t>de réception</w:t>
            </w:r>
            <w:r w:rsidR="00D42005">
              <w:rPr>
                <w:rFonts w:ascii="Arial Narrow" w:hAnsi="Arial Narrow" w:cs="Calibri"/>
              </w:rPr>
              <w:t>, fiche d’inventaire</w:t>
            </w:r>
            <w:r w:rsidRPr="00D75EBA">
              <w:rPr>
                <w:rFonts w:ascii="Arial Narrow" w:hAnsi="Arial Narrow" w:cs="Calibri"/>
              </w:rPr>
              <w:t>.</w:t>
            </w:r>
          </w:p>
        </w:tc>
        <w:tc>
          <w:tcPr>
            <w:tcW w:w="2693" w:type="dxa"/>
            <w:tcBorders>
              <w:top w:val="single" w:sz="4" w:space="0" w:color="auto"/>
              <w:left w:val="single" w:sz="4" w:space="0" w:color="auto"/>
              <w:bottom w:val="single" w:sz="4" w:space="0" w:color="auto"/>
              <w:right w:val="single" w:sz="4" w:space="0" w:color="auto"/>
            </w:tcBorders>
          </w:tcPr>
          <w:p w:rsidR="00517A33" w:rsidRPr="00D75EBA" w:rsidRDefault="00D42005" w:rsidP="00D42005">
            <w:pPr>
              <w:rPr>
                <w:rFonts w:ascii="Arial Narrow" w:hAnsi="Arial Narrow" w:cs="Calibri"/>
              </w:rPr>
            </w:pPr>
            <w:r>
              <w:rPr>
                <w:rFonts w:ascii="Arial Narrow" w:hAnsi="Arial Narrow" w:cs="Calibri"/>
              </w:rPr>
              <w:t>CHEF DE PROJET</w:t>
            </w:r>
          </w:p>
        </w:tc>
      </w:tr>
    </w:tbl>
    <w:p w:rsidR="00517A33" w:rsidRPr="00D75EBA" w:rsidRDefault="00517A33" w:rsidP="00517A33">
      <w:pPr>
        <w:jc w:val="both"/>
        <w:rPr>
          <w:rFonts w:ascii="Arial Narrow" w:hAnsi="Arial Narrow" w:cs="Calibri"/>
        </w:rPr>
      </w:pPr>
    </w:p>
    <w:p w:rsidR="00517A33" w:rsidRPr="00D75EBA" w:rsidRDefault="00845B05" w:rsidP="00BB7E6B">
      <w:pPr>
        <w:pStyle w:val="Titre3"/>
        <w:jc w:val="both"/>
        <w:rPr>
          <w:rFonts w:ascii="Arial Narrow" w:hAnsi="Arial Narrow"/>
        </w:rPr>
      </w:pPr>
      <w:bookmarkStart w:id="58" w:name="_Toc332101603"/>
      <w:bookmarkStart w:id="59" w:name="_Toc367906270"/>
      <w:bookmarkStart w:id="60" w:name="_Toc368324605"/>
      <w:bookmarkStart w:id="61" w:name="_Toc369497290"/>
      <w:r w:rsidRPr="00845B05">
        <w:rPr>
          <w:rFonts w:ascii="Arial Narrow" w:hAnsi="Arial Narrow"/>
        </w:rPr>
        <w:t>IV</w:t>
      </w:r>
      <w:r w:rsidRPr="00C03EF8">
        <w:rPr>
          <w:rFonts w:ascii="Arial Narrow" w:hAnsi="Arial Narrow"/>
          <w:b w:val="0"/>
          <w:bCs w:val="0"/>
        </w:rPr>
        <w:t>.</w:t>
      </w:r>
      <w:r w:rsidRPr="00845B05">
        <w:rPr>
          <w:rFonts w:ascii="Arial Narrow" w:hAnsi="Arial Narrow"/>
        </w:rPr>
        <w:t>3</w:t>
      </w:r>
      <w:r>
        <w:rPr>
          <w:rFonts w:ascii="Arial Narrow" w:hAnsi="Arial Narrow"/>
          <w:b w:val="0"/>
          <w:bCs w:val="0"/>
        </w:rPr>
        <w:t xml:space="preserve"> </w:t>
      </w:r>
      <w:r w:rsidR="00517A33" w:rsidRPr="00D75EBA">
        <w:rPr>
          <w:rFonts w:ascii="Arial Narrow" w:hAnsi="Arial Narrow"/>
        </w:rPr>
        <w:t xml:space="preserve">Traitement </w:t>
      </w:r>
      <w:bookmarkEnd w:id="58"/>
      <w:bookmarkEnd w:id="59"/>
      <w:bookmarkEnd w:id="60"/>
      <w:bookmarkEnd w:id="61"/>
      <w:r w:rsidR="00BB7E6B">
        <w:rPr>
          <w:rFonts w:ascii="Arial Narrow" w:hAnsi="Arial Narrow" w:cs="Calibri"/>
        </w:rPr>
        <w:t>du dossier de paiement</w:t>
      </w:r>
    </w:p>
    <w:p w:rsidR="00517A33" w:rsidRPr="00D75EBA" w:rsidRDefault="00517A33" w:rsidP="00517A33">
      <w:pPr>
        <w:jc w:val="both"/>
        <w:rPr>
          <w:rFonts w:ascii="Arial Narrow" w:hAnsi="Arial Narrow" w:cs="Calibr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095"/>
        <w:gridCol w:w="2268"/>
      </w:tblGrid>
      <w:tr w:rsidR="00517A33" w:rsidRPr="00D75EBA" w:rsidTr="00F24458">
        <w:tc>
          <w:tcPr>
            <w:tcW w:w="2410" w:type="dxa"/>
            <w:tcBorders>
              <w:top w:val="single" w:sz="4" w:space="0" w:color="auto"/>
              <w:left w:val="single" w:sz="4" w:space="0" w:color="auto"/>
              <w:bottom w:val="single" w:sz="4" w:space="0" w:color="auto"/>
              <w:right w:val="single" w:sz="4" w:space="0" w:color="auto"/>
            </w:tcBorders>
          </w:tcPr>
          <w:p w:rsidR="00517A33" w:rsidRPr="00D75EBA" w:rsidRDefault="00517A33" w:rsidP="00D97D15">
            <w:pPr>
              <w:jc w:val="both"/>
              <w:rPr>
                <w:rFonts w:ascii="Arial Narrow" w:hAnsi="Arial Narrow" w:cs="Calibri"/>
                <w:b/>
                <w:bCs/>
              </w:rPr>
            </w:pPr>
            <w:r w:rsidRPr="00D75EBA">
              <w:rPr>
                <w:rFonts w:ascii="Arial Narrow" w:hAnsi="Arial Narrow" w:cs="Calibri"/>
                <w:b/>
                <w:bCs/>
              </w:rPr>
              <w:t>Etapes</w:t>
            </w:r>
          </w:p>
        </w:tc>
        <w:tc>
          <w:tcPr>
            <w:tcW w:w="6095" w:type="dxa"/>
            <w:tcBorders>
              <w:top w:val="single" w:sz="4" w:space="0" w:color="auto"/>
              <w:left w:val="single" w:sz="4" w:space="0" w:color="auto"/>
              <w:bottom w:val="single" w:sz="4" w:space="0" w:color="auto"/>
              <w:right w:val="single" w:sz="4" w:space="0" w:color="auto"/>
            </w:tcBorders>
          </w:tcPr>
          <w:p w:rsidR="00517A33" w:rsidRPr="00D75EBA" w:rsidRDefault="00517A33" w:rsidP="00D97D15">
            <w:pPr>
              <w:jc w:val="both"/>
              <w:rPr>
                <w:rFonts w:ascii="Arial Narrow" w:hAnsi="Arial Narrow" w:cs="Calibri"/>
                <w:b/>
                <w:bCs/>
              </w:rPr>
            </w:pPr>
            <w:r w:rsidRPr="00D75EBA">
              <w:rPr>
                <w:rFonts w:ascii="Arial Narrow" w:hAnsi="Arial Narrow" w:cs="Calibri"/>
                <w:b/>
                <w:bCs/>
              </w:rPr>
              <w:t>Tâches</w:t>
            </w:r>
          </w:p>
        </w:tc>
        <w:tc>
          <w:tcPr>
            <w:tcW w:w="2268" w:type="dxa"/>
            <w:tcBorders>
              <w:top w:val="single" w:sz="4" w:space="0" w:color="auto"/>
              <w:left w:val="single" w:sz="4" w:space="0" w:color="auto"/>
              <w:bottom w:val="single" w:sz="4" w:space="0" w:color="auto"/>
              <w:right w:val="single" w:sz="4" w:space="0" w:color="auto"/>
            </w:tcBorders>
          </w:tcPr>
          <w:p w:rsidR="00517A33" w:rsidRPr="00D75EBA" w:rsidRDefault="00736F3D" w:rsidP="00D97D15">
            <w:pPr>
              <w:jc w:val="both"/>
              <w:rPr>
                <w:rFonts w:ascii="Arial Narrow" w:hAnsi="Arial Narrow" w:cs="Calibri"/>
                <w:b/>
                <w:bCs/>
              </w:rPr>
            </w:pPr>
            <w:r>
              <w:rPr>
                <w:rFonts w:ascii="Arial Narrow" w:hAnsi="Arial Narrow" w:cs="Calibri"/>
                <w:b/>
                <w:bCs/>
              </w:rPr>
              <w:t>Responsable</w:t>
            </w:r>
          </w:p>
        </w:tc>
      </w:tr>
      <w:tr w:rsidR="00517A33" w:rsidRPr="00D75EBA" w:rsidTr="00F24458">
        <w:tc>
          <w:tcPr>
            <w:tcW w:w="2410" w:type="dxa"/>
            <w:tcBorders>
              <w:top w:val="single" w:sz="4" w:space="0" w:color="auto"/>
              <w:left w:val="single" w:sz="4" w:space="0" w:color="auto"/>
              <w:bottom w:val="single" w:sz="4" w:space="0" w:color="auto"/>
              <w:right w:val="single" w:sz="4" w:space="0" w:color="auto"/>
            </w:tcBorders>
          </w:tcPr>
          <w:p w:rsidR="00517A33" w:rsidRPr="00D75EBA" w:rsidRDefault="00BB7E6B" w:rsidP="00BB7E6B">
            <w:pPr>
              <w:rPr>
                <w:rFonts w:ascii="Arial Narrow" w:hAnsi="Arial Narrow" w:cs="Calibri"/>
              </w:rPr>
            </w:pPr>
            <w:r>
              <w:rPr>
                <w:rFonts w:ascii="Arial Narrow" w:hAnsi="Arial Narrow" w:cs="Calibri"/>
              </w:rPr>
              <w:t xml:space="preserve">Réception du dossier de paiement </w:t>
            </w:r>
            <w:r w:rsidR="00517A33" w:rsidRPr="00D75EBA">
              <w:rPr>
                <w:rFonts w:ascii="Arial Narrow" w:hAnsi="Arial Narrow" w:cs="Calibri"/>
              </w:rPr>
              <w:t xml:space="preserve"> par le secrétariat </w:t>
            </w:r>
            <w:r w:rsidR="00D42005">
              <w:rPr>
                <w:rFonts w:ascii="Arial Narrow" w:hAnsi="Arial Narrow" w:cs="Calibri"/>
              </w:rPr>
              <w:t>(B.O)</w:t>
            </w:r>
          </w:p>
        </w:tc>
        <w:tc>
          <w:tcPr>
            <w:tcW w:w="6095" w:type="dxa"/>
            <w:tcBorders>
              <w:top w:val="single" w:sz="4" w:space="0" w:color="auto"/>
              <w:left w:val="single" w:sz="4" w:space="0" w:color="auto"/>
              <w:bottom w:val="single" w:sz="4" w:space="0" w:color="auto"/>
              <w:right w:val="single" w:sz="4" w:space="0" w:color="auto"/>
            </w:tcBorders>
          </w:tcPr>
          <w:p w:rsidR="00517A33" w:rsidRPr="00D75EBA" w:rsidRDefault="00517A33" w:rsidP="00D42005">
            <w:pPr>
              <w:rPr>
                <w:rFonts w:ascii="Arial Narrow" w:hAnsi="Arial Narrow" w:cs="Calibri"/>
              </w:rPr>
            </w:pPr>
            <w:r w:rsidRPr="00D75EBA">
              <w:rPr>
                <w:rFonts w:ascii="Arial Narrow" w:hAnsi="Arial Narrow" w:cs="Calibri"/>
              </w:rPr>
              <w:t xml:space="preserve">Enregistrements obligatoires : </w:t>
            </w:r>
            <w:r w:rsidR="00D42005">
              <w:rPr>
                <w:rFonts w:ascii="Arial Narrow" w:hAnsi="Arial Narrow" w:cs="Calibri"/>
              </w:rPr>
              <w:t xml:space="preserve">du dossier de paiement (B.C, B.L, </w:t>
            </w:r>
            <w:r w:rsidRPr="00D75EBA">
              <w:rPr>
                <w:rFonts w:ascii="Arial Narrow" w:hAnsi="Arial Narrow" w:cs="Calibri"/>
              </w:rPr>
              <w:t xml:space="preserve"> facture,</w:t>
            </w:r>
            <w:r w:rsidR="00D42005">
              <w:rPr>
                <w:rFonts w:ascii="Arial Narrow" w:hAnsi="Arial Narrow" w:cs="Calibri"/>
              </w:rPr>
              <w:t xml:space="preserve"> A.R</w:t>
            </w:r>
            <w:r w:rsidR="00F92986">
              <w:rPr>
                <w:rFonts w:ascii="Arial Narrow" w:hAnsi="Arial Narrow" w:cs="Calibri"/>
              </w:rPr>
              <w:t>,</w:t>
            </w:r>
            <w:r w:rsidR="00D42005">
              <w:rPr>
                <w:rFonts w:ascii="Arial Narrow" w:hAnsi="Arial Narrow" w:cs="Calibri"/>
              </w:rPr>
              <w:t xml:space="preserve"> F.I,)</w:t>
            </w:r>
            <w:r w:rsidR="00F92986">
              <w:rPr>
                <w:rFonts w:ascii="Arial Narrow" w:hAnsi="Arial Narrow" w:cs="Calibri"/>
              </w:rPr>
              <w:t xml:space="preserve"> </w:t>
            </w:r>
          </w:p>
        </w:tc>
        <w:tc>
          <w:tcPr>
            <w:tcW w:w="2268" w:type="dxa"/>
            <w:tcBorders>
              <w:top w:val="single" w:sz="4" w:space="0" w:color="auto"/>
              <w:left w:val="single" w:sz="4" w:space="0" w:color="auto"/>
              <w:bottom w:val="single" w:sz="4" w:space="0" w:color="auto"/>
              <w:right w:val="single" w:sz="4" w:space="0" w:color="auto"/>
            </w:tcBorders>
          </w:tcPr>
          <w:p w:rsidR="00517A33" w:rsidRPr="00D75EBA" w:rsidRDefault="00517A33" w:rsidP="00F92986">
            <w:pPr>
              <w:rPr>
                <w:rFonts w:ascii="Arial Narrow" w:hAnsi="Arial Narrow" w:cs="Calibri"/>
              </w:rPr>
            </w:pPr>
            <w:r w:rsidRPr="00D75EBA">
              <w:rPr>
                <w:rFonts w:ascii="Arial Narrow" w:hAnsi="Arial Narrow" w:cs="Calibri"/>
              </w:rPr>
              <w:t xml:space="preserve"> Secrétaire </w:t>
            </w:r>
          </w:p>
        </w:tc>
      </w:tr>
      <w:tr w:rsidR="00517A33" w:rsidRPr="00D75EBA" w:rsidTr="00F24458">
        <w:tc>
          <w:tcPr>
            <w:tcW w:w="2410" w:type="dxa"/>
            <w:tcBorders>
              <w:top w:val="single" w:sz="4" w:space="0" w:color="auto"/>
              <w:left w:val="single" w:sz="4" w:space="0" w:color="auto"/>
              <w:bottom w:val="single" w:sz="4" w:space="0" w:color="auto"/>
              <w:right w:val="single" w:sz="4" w:space="0" w:color="auto"/>
            </w:tcBorders>
          </w:tcPr>
          <w:p w:rsidR="00517A33" w:rsidRPr="00D75EBA" w:rsidRDefault="00BB7E6B" w:rsidP="00F92986">
            <w:pPr>
              <w:rPr>
                <w:rFonts w:ascii="Arial Narrow" w:hAnsi="Arial Narrow" w:cs="Calibri"/>
              </w:rPr>
            </w:pPr>
            <w:r>
              <w:rPr>
                <w:rFonts w:ascii="Arial Narrow" w:hAnsi="Arial Narrow" w:cs="Calibri"/>
              </w:rPr>
              <w:t>du dossier de paiement</w:t>
            </w:r>
          </w:p>
        </w:tc>
        <w:tc>
          <w:tcPr>
            <w:tcW w:w="6095" w:type="dxa"/>
            <w:tcBorders>
              <w:top w:val="single" w:sz="4" w:space="0" w:color="auto"/>
              <w:left w:val="single" w:sz="4" w:space="0" w:color="auto"/>
              <w:bottom w:val="single" w:sz="4" w:space="0" w:color="auto"/>
              <w:right w:val="single" w:sz="4" w:space="0" w:color="auto"/>
            </w:tcBorders>
          </w:tcPr>
          <w:p w:rsidR="00517A33" w:rsidRDefault="00517A33" w:rsidP="00F92986">
            <w:pPr>
              <w:rPr>
                <w:rFonts w:ascii="Arial Narrow" w:hAnsi="Arial Narrow" w:cs="Calibri"/>
              </w:rPr>
            </w:pPr>
            <w:r w:rsidRPr="00D75EBA">
              <w:rPr>
                <w:rFonts w:ascii="Arial Narrow" w:hAnsi="Arial Narrow" w:cs="Calibri"/>
              </w:rPr>
              <w:t xml:space="preserve">Vérification de la présence et de l’exactitude </w:t>
            </w:r>
            <w:r w:rsidR="00BB7E6B">
              <w:rPr>
                <w:rFonts w:ascii="Arial Narrow" w:hAnsi="Arial Narrow" w:cs="Calibri"/>
              </w:rPr>
              <w:t xml:space="preserve">des pièces devant accompagner les </w:t>
            </w:r>
            <w:r w:rsidRPr="00D75EBA">
              <w:rPr>
                <w:rFonts w:ascii="Arial Narrow" w:hAnsi="Arial Narrow" w:cs="Calibri"/>
              </w:rPr>
              <w:t xml:space="preserve"> facture</w:t>
            </w:r>
            <w:r w:rsidR="00BB7E6B">
              <w:rPr>
                <w:rFonts w:ascii="Arial Narrow" w:hAnsi="Arial Narrow" w:cs="Calibri"/>
              </w:rPr>
              <w:t>s</w:t>
            </w:r>
            <w:r w:rsidRPr="00D75EBA">
              <w:rPr>
                <w:rFonts w:ascii="Arial Narrow" w:hAnsi="Arial Narrow" w:cs="Calibri"/>
              </w:rPr>
              <w:t> ; vérification arithmétique des montants ; contrôle du bon de livraison. Si la facture est jugée conforme, apport de la mention « </w:t>
            </w:r>
            <w:r w:rsidR="00BB7E6B">
              <w:rPr>
                <w:rFonts w:ascii="Arial Narrow" w:hAnsi="Arial Narrow" w:cs="Calibri"/>
              </w:rPr>
              <w:t>service fait» sur les</w:t>
            </w:r>
            <w:r w:rsidRPr="00D75EBA">
              <w:rPr>
                <w:rFonts w:ascii="Arial Narrow" w:hAnsi="Arial Narrow" w:cs="Calibri"/>
              </w:rPr>
              <w:t xml:space="preserve"> facture</w:t>
            </w:r>
            <w:r w:rsidR="00BB7E6B">
              <w:rPr>
                <w:rFonts w:ascii="Arial Narrow" w:hAnsi="Arial Narrow" w:cs="Calibri"/>
              </w:rPr>
              <w:t>s</w:t>
            </w:r>
            <w:r w:rsidRPr="00D75EBA">
              <w:rPr>
                <w:rFonts w:ascii="Arial Narrow" w:hAnsi="Arial Narrow" w:cs="Calibri"/>
              </w:rPr>
              <w:t> ;</w:t>
            </w:r>
          </w:p>
          <w:p w:rsidR="00BB7E6B" w:rsidRDefault="00BB7E6B" w:rsidP="009A0E51">
            <w:pPr>
              <w:jc w:val="both"/>
              <w:rPr>
                <w:rFonts w:ascii="Arial Narrow" w:hAnsi="Arial Narrow"/>
              </w:rPr>
            </w:pPr>
            <w:r w:rsidRPr="00BB7E6B">
              <w:rPr>
                <w:rFonts w:ascii="Arial Narrow" w:hAnsi="Arial Narrow"/>
              </w:rPr>
              <w:t xml:space="preserve">«  Je soussigné (e) ……………... avoir reçu la marchandise objet de la présente facture. » pour le premier et, «  Je soussigné (e) ………………… qualité ………………………… avoir inscrit en comptabilité matière la marchandise objet de la présente facture » pour le second. </w:t>
            </w:r>
            <w:r w:rsidR="0099338C">
              <w:rPr>
                <w:rFonts w:ascii="Arial Narrow" w:hAnsi="Arial Narrow"/>
              </w:rPr>
              <w:t>Et reporter le N° d’inventaire de l’établissement de rattachement pour les acquisitions.</w:t>
            </w:r>
          </w:p>
          <w:p w:rsidR="0099338C" w:rsidRPr="00BB7E6B" w:rsidRDefault="0099338C" w:rsidP="00BB7E6B">
            <w:pPr>
              <w:rPr>
                <w:rFonts w:ascii="Arial Narrow" w:hAnsi="Arial Narrow"/>
              </w:rPr>
            </w:pPr>
          </w:p>
          <w:p w:rsidR="00BB7E6B" w:rsidRPr="00BB7E6B" w:rsidRDefault="00BB7E6B" w:rsidP="00BB7E6B">
            <w:pPr>
              <w:spacing w:line="276" w:lineRule="auto"/>
              <w:ind w:left="-65"/>
              <w:jc w:val="both"/>
              <w:rPr>
                <w:rFonts w:ascii="Arial Narrow" w:hAnsi="Arial Narrow"/>
              </w:rPr>
            </w:pPr>
            <w:r w:rsidRPr="00BB7E6B">
              <w:rPr>
                <w:rFonts w:ascii="Arial Narrow" w:hAnsi="Arial Narrow"/>
              </w:rPr>
              <w:t>Fiche d’inventaire signée (selon modèle joint en annexe)</w:t>
            </w:r>
          </w:p>
          <w:p w:rsidR="00BB7E6B" w:rsidRPr="00BB7E6B" w:rsidRDefault="00BB7E6B" w:rsidP="00BB7E6B">
            <w:pPr>
              <w:spacing w:line="276" w:lineRule="auto"/>
              <w:ind w:left="-65"/>
              <w:jc w:val="both"/>
              <w:rPr>
                <w:rFonts w:ascii="Arial Narrow" w:hAnsi="Arial Narrow"/>
              </w:rPr>
            </w:pPr>
            <w:r w:rsidRPr="00BB7E6B">
              <w:rPr>
                <w:rFonts w:ascii="Arial Narrow" w:hAnsi="Arial Narrow"/>
              </w:rPr>
              <w:t>Double du bon de commande  L’attestation de réception signée (selon modèle joint en annexe)</w:t>
            </w:r>
          </w:p>
          <w:p w:rsidR="00BB7E6B" w:rsidRPr="00D75EBA" w:rsidRDefault="00BB7E6B" w:rsidP="00F92986">
            <w:pPr>
              <w:rPr>
                <w:rFonts w:ascii="Arial Narrow" w:hAnsi="Arial Narrow" w:cs="Calibri"/>
              </w:rPr>
            </w:pPr>
          </w:p>
          <w:p w:rsidR="00517A33" w:rsidRPr="00D75EBA" w:rsidRDefault="00BB7E6B" w:rsidP="00F92986">
            <w:pPr>
              <w:rPr>
                <w:rFonts w:ascii="Arial Narrow" w:hAnsi="Arial Narrow" w:cs="Calibri"/>
              </w:rPr>
            </w:pPr>
            <w:r>
              <w:rPr>
                <w:rFonts w:ascii="Arial Narrow" w:hAnsi="Arial Narrow" w:cs="Calibri"/>
              </w:rPr>
              <w:t>Mise en traitement financier</w:t>
            </w:r>
            <w:r w:rsidR="00517A33" w:rsidRPr="00D75EBA">
              <w:rPr>
                <w:rFonts w:ascii="Arial Narrow" w:hAnsi="Arial Narrow" w:cs="Calibri"/>
              </w:rPr>
              <w:t>.</w:t>
            </w:r>
          </w:p>
        </w:tc>
        <w:tc>
          <w:tcPr>
            <w:tcW w:w="2268" w:type="dxa"/>
            <w:tcBorders>
              <w:top w:val="single" w:sz="4" w:space="0" w:color="auto"/>
              <w:left w:val="single" w:sz="4" w:space="0" w:color="auto"/>
              <w:bottom w:val="single" w:sz="4" w:space="0" w:color="auto"/>
              <w:right w:val="single" w:sz="4" w:space="0" w:color="auto"/>
            </w:tcBorders>
          </w:tcPr>
          <w:p w:rsidR="00517A33" w:rsidRPr="00D75EBA" w:rsidRDefault="00BB7E6B" w:rsidP="00F92986">
            <w:pPr>
              <w:rPr>
                <w:rFonts w:ascii="Arial Narrow" w:hAnsi="Arial Narrow" w:cs="Calibri"/>
              </w:rPr>
            </w:pPr>
            <w:r>
              <w:rPr>
                <w:rFonts w:ascii="Arial Narrow" w:hAnsi="Arial Narrow" w:cs="Calibri"/>
              </w:rPr>
              <w:t>Responsable financier</w:t>
            </w:r>
          </w:p>
        </w:tc>
      </w:tr>
    </w:tbl>
    <w:p w:rsidR="00517A33" w:rsidRPr="00D75EBA" w:rsidRDefault="00517A33" w:rsidP="00517A33">
      <w:pPr>
        <w:jc w:val="both"/>
        <w:rPr>
          <w:rFonts w:ascii="Arial Narrow" w:hAnsi="Arial Narrow" w:cs="Calibri"/>
        </w:rPr>
      </w:pPr>
    </w:p>
    <w:p w:rsidR="00517A33" w:rsidRPr="00D75EBA" w:rsidRDefault="00517A33" w:rsidP="00517A33">
      <w:pPr>
        <w:jc w:val="both"/>
        <w:rPr>
          <w:rFonts w:ascii="Arial Narrow" w:hAnsi="Arial Narrow" w:cs="Calibri"/>
        </w:rPr>
      </w:pPr>
      <w:r w:rsidRPr="00D75EBA">
        <w:rPr>
          <w:rFonts w:ascii="Arial Narrow" w:hAnsi="Arial Narrow" w:cs="Calibri"/>
        </w:rPr>
        <w:br w:type="page"/>
      </w:r>
    </w:p>
    <w:p w:rsidR="00517A33" w:rsidRPr="00D75EBA" w:rsidRDefault="00517A33" w:rsidP="00517A33">
      <w:pPr>
        <w:jc w:val="both"/>
        <w:rPr>
          <w:rFonts w:ascii="Arial Narrow" w:hAnsi="Arial Narrow" w:cs="Calibri"/>
          <w:b/>
          <w:bCs/>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763E53" w:rsidRDefault="00763E53" w:rsidP="007E423C">
      <w:pPr>
        <w:pStyle w:val="Titre2"/>
        <w:jc w:val="center"/>
        <w:rPr>
          <w:rFonts w:ascii="Arial Narrow" w:hAnsi="Arial Narrow"/>
          <w:color w:val="auto"/>
          <w:lang w:val="fr-FR"/>
        </w:rPr>
      </w:pPr>
    </w:p>
    <w:p w:rsidR="005B189E" w:rsidRDefault="005B189E" w:rsidP="007E423C">
      <w:pPr>
        <w:pStyle w:val="Titre2"/>
        <w:jc w:val="center"/>
        <w:rPr>
          <w:rFonts w:ascii="Arial Narrow" w:hAnsi="Arial Narrow"/>
          <w:color w:val="auto"/>
          <w:lang w:val="fr-FR"/>
        </w:rPr>
      </w:pPr>
    </w:p>
    <w:p w:rsidR="005B189E" w:rsidRDefault="005B189E" w:rsidP="007E423C">
      <w:pPr>
        <w:pStyle w:val="Titre2"/>
        <w:jc w:val="center"/>
        <w:rPr>
          <w:rFonts w:ascii="Arial Narrow" w:hAnsi="Arial Narrow"/>
          <w:color w:val="auto"/>
          <w:lang w:val="fr-FR"/>
        </w:rPr>
      </w:pPr>
    </w:p>
    <w:p w:rsidR="005B189E" w:rsidRDefault="005B189E" w:rsidP="007E423C">
      <w:pPr>
        <w:pStyle w:val="Titre2"/>
        <w:jc w:val="center"/>
        <w:rPr>
          <w:rFonts w:ascii="Arial Narrow" w:hAnsi="Arial Narrow"/>
          <w:color w:val="auto"/>
          <w:lang w:val="fr-FR"/>
        </w:rPr>
      </w:pPr>
    </w:p>
    <w:p w:rsidR="00604381" w:rsidRDefault="007E423C" w:rsidP="007E423C">
      <w:pPr>
        <w:pStyle w:val="Titre2"/>
        <w:jc w:val="center"/>
        <w:rPr>
          <w:rFonts w:ascii="Arial Narrow" w:hAnsi="Arial Narrow"/>
          <w:color w:val="auto"/>
          <w:lang w:val="fr-FR"/>
        </w:rPr>
      </w:pPr>
      <w:r>
        <w:rPr>
          <w:rFonts w:ascii="Arial Narrow" w:hAnsi="Arial Narrow"/>
          <w:color w:val="auto"/>
          <w:lang w:val="fr-FR"/>
        </w:rPr>
        <w:t xml:space="preserve">ANNEXES : </w:t>
      </w:r>
      <w:r w:rsidRPr="007E423C">
        <w:rPr>
          <w:rFonts w:ascii="Arial Narrow" w:hAnsi="Arial Narrow"/>
          <w:color w:val="auto"/>
          <w:lang w:val="fr-FR"/>
        </w:rPr>
        <w:t>OUTILS DE GESTION</w:t>
      </w: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282C6B" w:rsidRDefault="00282C6B" w:rsidP="005B189E">
      <w:pPr>
        <w:rPr>
          <w:lang w:eastAsia="en-US"/>
        </w:rPr>
      </w:pPr>
    </w:p>
    <w:p w:rsidR="00282C6B" w:rsidRDefault="00282C6B" w:rsidP="005B189E">
      <w:pPr>
        <w:rPr>
          <w:lang w:eastAsia="en-US"/>
        </w:rPr>
      </w:pPr>
    </w:p>
    <w:p w:rsidR="005B189E" w:rsidRDefault="005B189E" w:rsidP="005B189E">
      <w:pPr>
        <w:rPr>
          <w:lang w:eastAsia="en-US"/>
        </w:rPr>
      </w:pPr>
    </w:p>
    <w:tbl>
      <w:tblPr>
        <w:tblW w:w="12333" w:type="dxa"/>
        <w:tblInd w:w="-601" w:type="dxa"/>
        <w:tblLayout w:type="fixed"/>
        <w:tblLook w:val="04A0"/>
      </w:tblPr>
      <w:tblGrid>
        <w:gridCol w:w="851"/>
        <w:gridCol w:w="4253"/>
        <w:gridCol w:w="1985"/>
        <w:gridCol w:w="4677"/>
        <w:gridCol w:w="567"/>
      </w:tblGrid>
      <w:tr w:rsidR="005B189E" w:rsidRPr="00810169" w:rsidTr="00282C6B">
        <w:trPr>
          <w:gridAfter w:val="1"/>
          <w:wAfter w:w="567" w:type="dxa"/>
          <w:trHeight w:val="1330"/>
        </w:trPr>
        <w:tc>
          <w:tcPr>
            <w:tcW w:w="11766" w:type="dxa"/>
            <w:gridSpan w:val="4"/>
          </w:tcPr>
          <w:p w:rsidR="005B189E" w:rsidRDefault="005B189E" w:rsidP="00F24458">
            <w:pPr>
              <w:pStyle w:val="Sansinterligne"/>
              <w:jc w:val="center"/>
              <w:rPr>
                <w:b/>
                <w:bCs/>
                <w:sz w:val="20"/>
                <w:szCs w:val="20"/>
                <w:lang w:bidi="ar-DZ"/>
              </w:rPr>
            </w:pPr>
          </w:p>
          <w:p w:rsidR="005B189E" w:rsidRPr="00810169" w:rsidRDefault="005B189E" w:rsidP="00F24458">
            <w:pPr>
              <w:pStyle w:val="Sansinterligne"/>
              <w:jc w:val="center"/>
              <w:rPr>
                <w:b/>
                <w:bCs/>
                <w:sz w:val="20"/>
                <w:szCs w:val="20"/>
                <w:lang w:bidi="ar-DZ"/>
              </w:rPr>
            </w:pPr>
            <w:r w:rsidRPr="00810169">
              <w:rPr>
                <w:b/>
                <w:bCs/>
                <w:sz w:val="20"/>
                <w:szCs w:val="20"/>
                <w:rtl/>
                <w:lang w:bidi="ar-DZ"/>
              </w:rPr>
              <w:t>الجمهوريــة الجزائريــة الديمقراطيــة الشعبيـــة</w:t>
            </w:r>
          </w:p>
          <w:p w:rsidR="005B189E" w:rsidRPr="00810169" w:rsidRDefault="005B189E" w:rsidP="00282C6B">
            <w:pPr>
              <w:pStyle w:val="Sansinterligne"/>
              <w:jc w:val="center"/>
              <w:rPr>
                <w:b/>
                <w:bCs/>
                <w:sz w:val="20"/>
                <w:szCs w:val="20"/>
                <w:lang w:bidi="ar-DZ"/>
              </w:rPr>
            </w:pPr>
            <w:r w:rsidRPr="00810169">
              <w:rPr>
                <w:b/>
                <w:bCs/>
                <w:sz w:val="20"/>
                <w:szCs w:val="20"/>
                <w:lang w:bidi="ar-DZ"/>
              </w:rPr>
              <w:t>République Algérienne Démocratique et Populaire</w:t>
            </w:r>
          </w:p>
          <w:p w:rsidR="005B189E" w:rsidRPr="00810169" w:rsidRDefault="005B189E" w:rsidP="00282C6B">
            <w:pPr>
              <w:pStyle w:val="Sansinterligne"/>
              <w:jc w:val="center"/>
              <w:rPr>
                <w:b/>
                <w:bCs/>
                <w:sz w:val="20"/>
                <w:szCs w:val="20"/>
                <w:rtl/>
                <w:lang w:bidi="ar-DZ"/>
              </w:rPr>
            </w:pPr>
            <w:r w:rsidRPr="00810169">
              <w:rPr>
                <w:rFonts w:hint="cs"/>
                <w:b/>
                <w:bCs/>
                <w:sz w:val="20"/>
                <w:szCs w:val="20"/>
                <w:rtl/>
                <w:lang w:bidi="ar-DZ"/>
              </w:rPr>
              <w:t>وزارة التعليــم العالــي و البحــث العلمــي</w:t>
            </w:r>
          </w:p>
          <w:p w:rsidR="005B189E" w:rsidRPr="00810169" w:rsidRDefault="005B189E" w:rsidP="00282C6B">
            <w:pPr>
              <w:jc w:val="center"/>
              <w:rPr>
                <w:b/>
                <w:bCs/>
                <w:sz w:val="20"/>
                <w:szCs w:val="20"/>
                <w:lang w:bidi="ar-DZ"/>
              </w:rPr>
            </w:pPr>
            <w:r w:rsidRPr="00810169">
              <w:rPr>
                <w:b/>
                <w:bCs/>
                <w:sz w:val="20"/>
                <w:szCs w:val="20"/>
                <w:lang w:bidi="ar-DZ"/>
              </w:rPr>
              <w:t>Ministère de l’Enseignement Supérieur et de la Recherche Scientifique</w:t>
            </w:r>
          </w:p>
          <w:p w:rsidR="005B189E" w:rsidRPr="00810169" w:rsidRDefault="005B189E" w:rsidP="00F24458">
            <w:pPr>
              <w:jc w:val="center"/>
              <w:rPr>
                <w:b/>
                <w:bCs/>
                <w:sz w:val="20"/>
                <w:szCs w:val="20"/>
                <w:lang w:bidi="ar-DZ"/>
              </w:rPr>
            </w:pPr>
          </w:p>
        </w:tc>
      </w:tr>
      <w:tr w:rsidR="00282C6B" w:rsidRPr="00810169" w:rsidTr="00282C6B">
        <w:trPr>
          <w:gridAfter w:val="1"/>
          <w:wAfter w:w="567" w:type="dxa"/>
        </w:trPr>
        <w:tc>
          <w:tcPr>
            <w:tcW w:w="11766" w:type="dxa"/>
            <w:gridSpan w:val="4"/>
          </w:tcPr>
          <w:p w:rsidR="00282C6B" w:rsidRDefault="00282C6B" w:rsidP="00F24458">
            <w:pPr>
              <w:pStyle w:val="Sansinterligne"/>
              <w:jc w:val="center"/>
              <w:rPr>
                <w:b/>
                <w:bCs/>
                <w:sz w:val="20"/>
                <w:szCs w:val="20"/>
                <w:lang w:bidi="ar-DZ"/>
              </w:rPr>
            </w:pPr>
          </w:p>
        </w:tc>
      </w:tr>
      <w:tr w:rsidR="005B189E" w:rsidRPr="00810169" w:rsidTr="00282C6B">
        <w:trPr>
          <w:gridBefore w:val="1"/>
          <w:wBefore w:w="851" w:type="dxa"/>
        </w:trPr>
        <w:tc>
          <w:tcPr>
            <w:tcW w:w="4253" w:type="dxa"/>
          </w:tcPr>
          <w:p w:rsidR="005B189E" w:rsidRPr="00810169" w:rsidRDefault="005B189E" w:rsidP="00F24458">
            <w:pPr>
              <w:pStyle w:val="Titre6"/>
              <w:ind w:left="317" w:hanging="317"/>
              <w:jc w:val="center"/>
              <w:rPr>
                <w:rFonts w:ascii="Arial Narrow" w:hAnsi="Arial Narrow"/>
                <w:b w:val="0"/>
                <w:bCs w:val="0"/>
                <w:i/>
                <w:iCs/>
                <w:color w:val="auto"/>
                <w:sz w:val="30"/>
                <w:szCs w:val="30"/>
              </w:rPr>
            </w:pPr>
            <w:r w:rsidRPr="00810169">
              <w:rPr>
                <w:rFonts w:ascii="Arial Narrow" w:hAnsi="Arial Narrow"/>
                <w:color w:val="auto"/>
                <w:sz w:val="30"/>
                <w:szCs w:val="30"/>
              </w:rPr>
              <w:t>Agence Thématique de Recherche en Sciences de la Santé</w:t>
            </w:r>
          </w:p>
          <w:p w:rsidR="005B189E" w:rsidRPr="00810169" w:rsidRDefault="005B189E" w:rsidP="00F24458">
            <w:pPr>
              <w:ind w:left="317" w:hanging="317"/>
              <w:rPr>
                <w:rFonts w:ascii="Lucida Calligraphy" w:hAnsi="Lucida Calligraphy"/>
                <w:b/>
                <w:bCs/>
                <w:rtl/>
              </w:rPr>
            </w:pPr>
          </w:p>
          <w:p w:rsidR="005B189E" w:rsidRPr="00810169" w:rsidRDefault="005B189E" w:rsidP="00F24458">
            <w:pPr>
              <w:ind w:left="317" w:hanging="317"/>
              <w:rPr>
                <w:rFonts w:ascii="Lucida Calligraphy" w:hAnsi="Lucida Calligraphy"/>
                <w:b/>
                <w:bCs/>
                <w:rtl/>
              </w:rPr>
            </w:pPr>
          </w:p>
          <w:p w:rsidR="005B189E" w:rsidRPr="00810169" w:rsidRDefault="009023C6" w:rsidP="00F24458">
            <w:pPr>
              <w:ind w:left="317" w:hanging="317"/>
              <w:rPr>
                <w:rFonts w:ascii="Lucida Calligraphy" w:hAnsi="Lucida Calligraphy"/>
                <w:b/>
                <w:bCs/>
              </w:rPr>
            </w:pPr>
            <w:r w:rsidRPr="009023C6">
              <w:rPr>
                <w:b/>
                <w:bCs/>
                <w:noProof/>
                <w:lang w:eastAsia="en-US"/>
              </w:rPr>
              <w:pict>
                <v:shapetype id="_x0000_t32" coordsize="21600,21600" o:spt="32" o:oned="t" path="m,l21600,21600e" filled="f">
                  <v:path arrowok="t" fillok="f" o:connecttype="none"/>
                  <o:lock v:ext="edit" shapetype="t"/>
                </v:shapetype>
                <v:shape id="_x0000_s1031" type="#_x0000_t32" style="position:absolute;left:0;text-align:left;margin-left:-20.7pt;margin-top:11.2pt;width:549pt;height:.05pt;z-index:251658752" o:connectortype="straight" strokecolor="#17365d" strokeweight="2.25pt"/>
              </w:pict>
            </w:r>
          </w:p>
        </w:tc>
        <w:tc>
          <w:tcPr>
            <w:tcW w:w="1985" w:type="dxa"/>
          </w:tcPr>
          <w:p w:rsidR="005B189E" w:rsidRPr="00810169" w:rsidRDefault="005B189E" w:rsidP="00F24458">
            <w:pPr>
              <w:jc w:val="center"/>
              <w:rPr>
                <w:rFonts w:ascii="Lucida Calligraphy" w:hAnsi="Lucida Calligraphy"/>
                <w:b/>
                <w:bCs/>
              </w:rPr>
            </w:pPr>
            <w:r>
              <w:rPr>
                <w:rFonts w:ascii="Lucida Calligraphy" w:hAnsi="Lucida Calligraphy"/>
                <w:b/>
                <w:bCs/>
                <w:noProof/>
              </w:rPr>
              <w:drawing>
                <wp:inline distT="0" distB="0" distL="0" distR="0">
                  <wp:extent cx="1086485" cy="842010"/>
                  <wp:effectExtent l="19050" t="0" r="0" b="0"/>
                  <wp:docPr id="1" name="Image 1" descr="C:\Documents and Settings\Chef-DP-DRICI\Local Settings\Temporary Internet Files\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Chef-DP-DRICI\Local Settings\Temporary Internet Files\Content.Word\logo-1.jpg"/>
                          <pic:cNvPicPr>
                            <a:picLocks noChangeAspect="1" noChangeArrowheads="1"/>
                          </pic:cNvPicPr>
                        </pic:nvPicPr>
                        <pic:blipFill>
                          <a:blip r:embed="rId9"/>
                          <a:srcRect/>
                          <a:stretch>
                            <a:fillRect/>
                          </a:stretch>
                        </pic:blipFill>
                        <pic:spPr bwMode="auto">
                          <a:xfrm>
                            <a:off x="0" y="0"/>
                            <a:ext cx="1086485" cy="842010"/>
                          </a:xfrm>
                          <a:prstGeom prst="rect">
                            <a:avLst/>
                          </a:prstGeom>
                          <a:noFill/>
                          <a:ln w="9525">
                            <a:noFill/>
                            <a:miter lim="800000"/>
                            <a:headEnd/>
                            <a:tailEnd/>
                          </a:ln>
                        </pic:spPr>
                      </pic:pic>
                    </a:graphicData>
                  </a:graphic>
                </wp:inline>
              </w:drawing>
            </w:r>
          </w:p>
        </w:tc>
        <w:tc>
          <w:tcPr>
            <w:tcW w:w="5244" w:type="dxa"/>
            <w:gridSpan w:val="2"/>
          </w:tcPr>
          <w:p w:rsidR="005B189E" w:rsidRPr="00810169" w:rsidRDefault="005B189E" w:rsidP="00F24458">
            <w:pPr>
              <w:jc w:val="center"/>
              <w:rPr>
                <w:rFonts w:ascii="Lucida Calligraphy" w:hAnsi="Lucida Calligraphy"/>
                <w:b/>
                <w:bCs/>
                <w:sz w:val="32"/>
                <w:szCs w:val="32"/>
                <w:lang w:bidi="ar-DZ"/>
              </w:rPr>
            </w:pPr>
            <w:r w:rsidRPr="00810169">
              <w:rPr>
                <w:rFonts w:ascii="Lucida Calligraphy" w:hAnsi="Lucida Calligraphy"/>
                <w:b/>
                <w:bCs/>
                <w:sz w:val="32"/>
                <w:szCs w:val="32"/>
                <w:rtl/>
                <w:lang w:bidi="ar-DZ"/>
              </w:rPr>
              <w:t>الوكالة الموضوعاتية للبحث</w:t>
            </w:r>
          </w:p>
          <w:p w:rsidR="005B189E" w:rsidRPr="00810169" w:rsidRDefault="005B189E" w:rsidP="00F24458">
            <w:pPr>
              <w:jc w:val="center"/>
              <w:rPr>
                <w:rFonts w:ascii="Lucida Calligraphy" w:hAnsi="Lucida Calligraphy"/>
                <w:b/>
                <w:bCs/>
                <w:sz w:val="32"/>
                <w:szCs w:val="32"/>
                <w:lang w:bidi="ar-DZ"/>
              </w:rPr>
            </w:pPr>
            <w:r w:rsidRPr="00810169">
              <w:rPr>
                <w:rFonts w:ascii="Lucida Calligraphy" w:hAnsi="Lucida Calligraphy"/>
                <w:b/>
                <w:bCs/>
                <w:sz w:val="32"/>
                <w:szCs w:val="32"/>
                <w:rtl/>
                <w:lang w:bidi="ar-DZ"/>
              </w:rPr>
              <w:t xml:space="preserve">  في علوم الصحة</w:t>
            </w:r>
          </w:p>
          <w:p w:rsidR="005B189E" w:rsidRPr="00810169" w:rsidRDefault="005B189E" w:rsidP="00F24458">
            <w:pPr>
              <w:rPr>
                <w:rFonts w:ascii="Lucida Calligraphy" w:hAnsi="Lucida Calligraphy"/>
                <w:b/>
                <w:bCs/>
              </w:rPr>
            </w:pPr>
          </w:p>
          <w:p w:rsidR="005B189E" w:rsidRPr="00810169" w:rsidRDefault="005B189E" w:rsidP="00F24458">
            <w:pPr>
              <w:rPr>
                <w:rFonts w:ascii="Lucida Calligraphy" w:hAnsi="Lucida Calligraphy"/>
                <w:b/>
                <w:bCs/>
              </w:rPr>
            </w:pPr>
          </w:p>
          <w:p w:rsidR="005B189E" w:rsidRPr="00810169" w:rsidRDefault="005B189E" w:rsidP="00F24458">
            <w:pPr>
              <w:rPr>
                <w:rFonts w:ascii="Lucida Calligraphy" w:hAnsi="Lucida Calligraphy"/>
                <w:b/>
                <w:bCs/>
              </w:rPr>
            </w:pPr>
          </w:p>
        </w:tc>
      </w:tr>
    </w:tbl>
    <w:p w:rsidR="005B189E" w:rsidRPr="001720F6" w:rsidRDefault="005B189E" w:rsidP="005B189E">
      <w:pPr>
        <w:ind w:left="360"/>
        <w:jc w:val="center"/>
        <w:rPr>
          <w:sz w:val="28"/>
          <w:szCs w:val="28"/>
        </w:rPr>
      </w:pPr>
      <w:r w:rsidRPr="001720F6">
        <w:rPr>
          <w:b/>
          <w:bCs/>
          <w:i/>
          <w:iCs/>
          <w:sz w:val="28"/>
          <w:szCs w:val="28"/>
        </w:rPr>
        <w:t xml:space="preserve">ATTESTATION DE RECEPTION </w:t>
      </w:r>
      <w:r w:rsidRPr="001720F6">
        <w:rPr>
          <w:b/>
          <w:bCs/>
          <w:i/>
          <w:iCs/>
          <w:sz w:val="28"/>
          <w:szCs w:val="28"/>
        </w:rPr>
        <w:br/>
        <w:t>DE REACTIFS &amp; CONSOMMABLES</w:t>
      </w:r>
    </w:p>
    <w:p w:rsidR="005B189E" w:rsidRPr="0090529C" w:rsidRDefault="005B189E" w:rsidP="0008554A">
      <w:pPr>
        <w:numPr>
          <w:ilvl w:val="0"/>
          <w:numId w:val="11"/>
        </w:numPr>
        <w:spacing w:after="200" w:line="276" w:lineRule="auto"/>
      </w:pPr>
      <w:r w:rsidRPr="0090529C">
        <w:rPr>
          <w:b/>
          <w:bCs/>
          <w:u w:val="single"/>
        </w:rPr>
        <w:t>Contrat de Recherche N° :………………………..</w:t>
      </w:r>
    </w:p>
    <w:p w:rsidR="005B189E" w:rsidRPr="0090529C" w:rsidRDefault="005B189E" w:rsidP="0008554A">
      <w:pPr>
        <w:numPr>
          <w:ilvl w:val="0"/>
          <w:numId w:val="11"/>
        </w:numPr>
        <w:spacing w:after="200" w:line="276" w:lineRule="auto"/>
      </w:pPr>
      <w:r w:rsidRPr="0090529C">
        <w:t>PNR n° …</w:t>
      </w:r>
      <w:r w:rsidRPr="0090529C">
        <w:rPr>
          <w:b/>
          <w:bCs/>
        </w:rPr>
        <w:t>…………..…..</w:t>
      </w:r>
    </w:p>
    <w:p w:rsidR="005B189E" w:rsidRPr="0090529C" w:rsidRDefault="005B189E" w:rsidP="005B189E">
      <w:r w:rsidRPr="0090529C">
        <w:t xml:space="preserve">   Je soussigné (e) Mme , Melle ,Mr ………….……………………</w:t>
      </w:r>
      <w:r w:rsidRPr="0090529C">
        <w:rPr>
          <w:b/>
          <w:bCs/>
        </w:rPr>
        <w:t>…</w:t>
      </w:r>
      <w:r w:rsidRPr="0090529C">
        <w:t xml:space="preserve">Agissant en qualité de Chef de projet </w:t>
      </w:r>
    </w:p>
    <w:p w:rsidR="005B189E" w:rsidRPr="0090529C" w:rsidRDefault="005B189E" w:rsidP="005B189E">
      <w:r w:rsidRPr="0090529C">
        <w:t xml:space="preserve"> Etablissement :……………………………………………….… </w:t>
      </w:r>
    </w:p>
    <w:p w:rsidR="005B189E" w:rsidRDefault="005B189E" w:rsidP="005B189E">
      <w:r>
        <w:t xml:space="preserve">Intitulé du </w:t>
      </w:r>
      <w:r w:rsidRPr="0090529C">
        <w:t>proje</w:t>
      </w:r>
      <w:r>
        <w:t>t :…………………………………………………………………</w:t>
      </w:r>
      <w:r w:rsidRPr="0090529C">
        <w:t>…………………….…………………………</w:t>
      </w:r>
      <w:r>
        <w:t>……………</w:t>
      </w:r>
    </w:p>
    <w:p w:rsidR="005B189E" w:rsidRPr="0090529C" w:rsidRDefault="005B189E" w:rsidP="005B189E">
      <w:r w:rsidRPr="0090529C">
        <w:t xml:space="preserve">  Déclare ,avoir réceptionné ce jour les produits et Consommables ce jour </w:t>
      </w:r>
      <w:r>
        <w:t>…………</w:t>
      </w:r>
      <w:r w:rsidRPr="0090529C">
        <w:t>……………………………</w:t>
      </w:r>
    </w:p>
    <w:p w:rsidR="005B189E" w:rsidRPr="0090529C" w:rsidRDefault="005B189E" w:rsidP="005B189E">
      <w:r w:rsidRPr="0090529C">
        <w:t xml:space="preserve">    Livrés sur  B.C N°……….… du …………………….…….., mentionné  facture N°……………….</w:t>
      </w:r>
      <w:r>
        <w:t>. Du…. ……………………d’un montant TTC</w:t>
      </w:r>
      <w:r w:rsidRPr="0090529C">
        <w:t xml:space="preserve">  de ……………..…………………., et désigné ci-après : </w:t>
      </w:r>
    </w:p>
    <w:p w:rsidR="005B189E" w:rsidRDefault="005B189E" w:rsidP="005B189E">
      <w:r w:rsidRPr="0090529C">
        <w:t xml:space="preserve">        - ………………………………………………………………………………….. </w:t>
      </w:r>
    </w:p>
    <w:p w:rsidR="005B189E" w:rsidRPr="0090529C" w:rsidRDefault="005B189E" w:rsidP="005B189E">
      <w:r>
        <w:t xml:space="preserve">     </w:t>
      </w:r>
      <w:r w:rsidRPr="0090529C">
        <w:t xml:space="preserve">   -.. …………………………………………………………………….………….</w:t>
      </w:r>
    </w:p>
    <w:p w:rsidR="005B189E" w:rsidRPr="0090529C" w:rsidRDefault="005B189E" w:rsidP="005B189E">
      <w:r w:rsidRPr="0090529C">
        <w:t xml:space="preserve">        - ………………………………………………………………………..…………</w:t>
      </w:r>
    </w:p>
    <w:p w:rsidR="005B189E" w:rsidRPr="0090529C" w:rsidRDefault="005B189E" w:rsidP="005B189E">
      <w:r w:rsidRPr="0090529C">
        <w:t xml:space="preserve">        -.………………………………………………………….………….……………</w:t>
      </w:r>
    </w:p>
    <w:p w:rsidR="005B189E" w:rsidRPr="0090529C" w:rsidRDefault="005B189E" w:rsidP="005B189E">
      <w:r w:rsidRPr="0090529C">
        <w:t xml:space="preserve">                En outre, j’atteste que les Réactifs et consommables livrées sont conformes aux spécifications demandées. </w:t>
      </w:r>
    </w:p>
    <w:p w:rsidR="005B189E" w:rsidRPr="0090529C" w:rsidRDefault="005B189E" w:rsidP="005B189E">
      <w:pPr>
        <w:jc w:val="center"/>
      </w:pPr>
      <w:r>
        <w:t xml:space="preserve">                                                                          </w:t>
      </w:r>
      <w:r w:rsidRPr="0090529C">
        <w:t>Fait à ……</w:t>
      </w:r>
      <w:r>
        <w:t>………….</w:t>
      </w:r>
      <w:r w:rsidRPr="0090529C">
        <w:t>………le …</w:t>
      </w:r>
      <w:r>
        <w:t>………..</w:t>
      </w:r>
      <w:r w:rsidRPr="0090529C">
        <w:t>…………………</w:t>
      </w:r>
    </w:p>
    <w:p w:rsidR="005B189E" w:rsidRDefault="005B189E" w:rsidP="005B189E">
      <w:pPr>
        <w:rPr>
          <w:b/>
          <w:bCs/>
        </w:rPr>
      </w:pPr>
    </w:p>
    <w:p w:rsidR="005B189E" w:rsidRPr="0090529C" w:rsidRDefault="005B189E" w:rsidP="00282C6B">
      <w:r w:rsidRPr="0090529C">
        <w:rPr>
          <w:b/>
          <w:bCs/>
        </w:rPr>
        <w:t xml:space="preserve"> Signature du Chef de projet         </w:t>
      </w:r>
      <w:r>
        <w:rPr>
          <w:b/>
          <w:bCs/>
        </w:rPr>
        <w:t xml:space="preserve">                                       </w:t>
      </w:r>
      <w:r w:rsidRPr="0090529C">
        <w:rPr>
          <w:b/>
          <w:bCs/>
        </w:rPr>
        <w:t xml:space="preserve">      Signature du Chef d’établissement</w:t>
      </w:r>
      <w:r w:rsidRPr="0090529C">
        <w:t xml:space="preserve"> </w:t>
      </w:r>
    </w:p>
    <w:p w:rsidR="005B189E" w:rsidRDefault="005B189E" w:rsidP="005B189E">
      <w:pPr>
        <w:rPr>
          <w:b/>
          <w:bCs/>
        </w:rPr>
      </w:pPr>
    </w:p>
    <w:p w:rsidR="00282C6B" w:rsidRDefault="00282C6B" w:rsidP="005B189E">
      <w:pPr>
        <w:rPr>
          <w:b/>
          <w:bCs/>
        </w:rPr>
      </w:pPr>
    </w:p>
    <w:p w:rsidR="005B189E" w:rsidRDefault="005B189E" w:rsidP="005B189E">
      <w:pPr>
        <w:rPr>
          <w:b/>
          <w:bCs/>
        </w:rPr>
      </w:pPr>
    </w:p>
    <w:p w:rsidR="005B189E" w:rsidRDefault="005B189E" w:rsidP="005B189E">
      <w:pPr>
        <w:rPr>
          <w:b/>
          <w:bCs/>
        </w:rPr>
      </w:pPr>
    </w:p>
    <w:p w:rsidR="00282C6B" w:rsidRDefault="00282C6B" w:rsidP="005B189E">
      <w:pPr>
        <w:rPr>
          <w:b/>
          <w:bCs/>
        </w:rPr>
      </w:pPr>
    </w:p>
    <w:p w:rsidR="00282C6B" w:rsidRDefault="00282C6B" w:rsidP="005B189E">
      <w:pPr>
        <w:rPr>
          <w:b/>
          <w:bCs/>
        </w:rPr>
      </w:pPr>
    </w:p>
    <w:p w:rsidR="00E2644A" w:rsidRDefault="00E2644A" w:rsidP="005B189E">
      <w:pPr>
        <w:rPr>
          <w:b/>
          <w:bCs/>
        </w:rPr>
      </w:pPr>
    </w:p>
    <w:p w:rsidR="005B189E" w:rsidRDefault="009023C6" w:rsidP="005B189E">
      <w:pPr>
        <w:rPr>
          <w:b/>
          <w:bCs/>
        </w:rPr>
      </w:pPr>
      <w:r w:rsidRPr="009023C6">
        <w:rPr>
          <w:noProof/>
          <w:lang w:eastAsia="en-US"/>
        </w:rPr>
        <w:pict>
          <v:shapetype id="_x0000_t202" coordsize="21600,21600" o:spt="202" path="m,l,21600r21600,l21600,xe">
            <v:stroke joinstyle="miter"/>
            <v:path gradientshapeok="t" o:connecttype="rect"/>
          </v:shapetype>
          <v:shape id="_x0000_s1034" type="#_x0000_t202" style="position:absolute;margin-left:479.8pt;margin-top:12.85pt;width:89.45pt;height:26.85pt;z-index:251660800;mso-width-relative:margin;mso-height-relative:margin">
            <v:textbox>
              <w:txbxContent>
                <w:p w:rsidR="00282C6B" w:rsidRPr="00E2644A" w:rsidRDefault="00282C6B" w:rsidP="00E2644A">
                  <w:pPr>
                    <w:jc w:val="center"/>
                    <w:rPr>
                      <w:b/>
                      <w:bCs/>
                    </w:rPr>
                  </w:pPr>
                  <w:r w:rsidRPr="00E2644A">
                    <w:rPr>
                      <w:b/>
                      <w:bCs/>
                    </w:rPr>
                    <w:t xml:space="preserve">Imprimé </w:t>
                  </w:r>
                  <w:r>
                    <w:rPr>
                      <w:b/>
                      <w:bCs/>
                    </w:rPr>
                    <w:t>N°01</w:t>
                  </w:r>
                </w:p>
                <w:p w:rsidR="00282C6B" w:rsidRPr="00E2644A" w:rsidRDefault="00282C6B" w:rsidP="00E2644A"/>
              </w:txbxContent>
            </v:textbox>
          </v:shape>
        </w:pict>
      </w:r>
    </w:p>
    <w:p w:rsidR="005B189E" w:rsidRDefault="005B189E" w:rsidP="005B189E"/>
    <w:tbl>
      <w:tblPr>
        <w:tblW w:w="10773" w:type="dxa"/>
        <w:tblInd w:w="108" w:type="dxa"/>
        <w:tblLayout w:type="fixed"/>
        <w:tblLook w:val="04A0"/>
      </w:tblPr>
      <w:tblGrid>
        <w:gridCol w:w="4253"/>
        <w:gridCol w:w="1985"/>
        <w:gridCol w:w="4535"/>
      </w:tblGrid>
      <w:tr w:rsidR="005B189E" w:rsidRPr="00810169" w:rsidTr="001C6FA7">
        <w:tc>
          <w:tcPr>
            <w:tcW w:w="10773" w:type="dxa"/>
            <w:gridSpan w:val="3"/>
          </w:tcPr>
          <w:p w:rsidR="005B189E" w:rsidRPr="00810169" w:rsidRDefault="005B189E" w:rsidP="00F24458">
            <w:pPr>
              <w:pStyle w:val="Sansinterligne"/>
              <w:jc w:val="center"/>
              <w:rPr>
                <w:b/>
                <w:bCs/>
                <w:sz w:val="20"/>
                <w:szCs w:val="20"/>
                <w:lang w:bidi="ar-DZ"/>
              </w:rPr>
            </w:pPr>
            <w:r w:rsidRPr="00810169">
              <w:rPr>
                <w:b/>
                <w:bCs/>
                <w:sz w:val="20"/>
                <w:szCs w:val="20"/>
                <w:rtl/>
                <w:lang w:bidi="ar-DZ"/>
              </w:rPr>
              <w:t>الجمهوريــة الجزائريــة الديمقراطيــة الشعبيـــة</w:t>
            </w:r>
          </w:p>
          <w:p w:rsidR="005B189E" w:rsidRPr="00810169" w:rsidRDefault="005B189E" w:rsidP="00F24458">
            <w:pPr>
              <w:pStyle w:val="Sansinterligne"/>
              <w:jc w:val="center"/>
              <w:rPr>
                <w:b/>
                <w:bCs/>
                <w:sz w:val="20"/>
                <w:szCs w:val="20"/>
                <w:lang w:bidi="ar-DZ"/>
              </w:rPr>
            </w:pPr>
            <w:r w:rsidRPr="00810169">
              <w:rPr>
                <w:b/>
                <w:bCs/>
                <w:sz w:val="20"/>
                <w:szCs w:val="20"/>
                <w:lang w:bidi="ar-DZ"/>
              </w:rPr>
              <w:t>République Algérienne Démocratique et Populaire</w:t>
            </w:r>
          </w:p>
          <w:p w:rsidR="005B189E" w:rsidRPr="00810169" w:rsidRDefault="005B189E" w:rsidP="00F24458">
            <w:pPr>
              <w:pStyle w:val="Sansinterligne"/>
              <w:jc w:val="center"/>
              <w:rPr>
                <w:b/>
                <w:bCs/>
                <w:sz w:val="20"/>
                <w:szCs w:val="20"/>
                <w:rtl/>
                <w:lang w:bidi="ar-DZ"/>
              </w:rPr>
            </w:pPr>
            <w:r w:rsidRPr="00810169">
              <w:rPr>
                <w:rFonts w:hint="cs"/>
                <w:b/>
                <w:bCs/>
                <w:sz w:val="20"/>
                <w:szCs w:val="20"/>
                <w:rtl/>
                <w:lang w:bidi="ar-DZ"/>
              </w:rPr>
              <w:t>وزارة التعليــم العالــي و البحــث العلمــي</w:t>
            </w:r>
            <w:r w:rsidRPr="00810169">
              <w:rPr>
                <w:b/>
                <w:bCs/>
                <w:sz w:val="20"/>
                <w:szCs w:val="20"/>
                <w:rtl/>
                <w:lang w:bidi="ar-DZ"/>
              </w:rPr>
              <w:t xml:space="preserve"> </w:t>
            </w:r>
          </w:p>
          <w:p w:rsidR="005B189E" w:rsidRPr="00810169" w:rsidRDefault="005B189E" w:rsidP="00F24458">
            <w:pPr>
              <w:jc w:val="center"/>
              <w:rPr>
                <w:b/>
                <w:bCs/>
                <w:sz w:val="20"/>
                <w:szCs w:val="20"/>
                <w:lang w:bidi="ar-DZ"/>
              </w:rPr>
            </w:pPr>
            <w:r w:rsidRPr="00810169">
              <w:rPr>
                <w:b/>
                <w:bCs/>
                <w:sz w:val="20"/>
                <w:szCs w:val="20"/>
                <w:lang w:bidi="ar-DZ"/>
              </w:rPr>
              <w:t>Ministère de l’Enseignement Supérieur et de la Recherche Scientifique</w:t>
            </w:r>
          </w:p>
          <w:p w:rsidR="005B189E" w:rsidRPr="00810169" w:rsidRDefault="005B189E" w:rsidP="00F24458">
            <w:pPr>
              <w:jc w:val="center"/>
              <w:rPr>
                <w:b/>
                <w:bCs/>
                <w:sz w:val="20"/>
                <w:szCs w:val="20"/>
                <w:lang w:bidi="ar-DZ"/>
              </w:rPr>
            </w:pPr>
          </w:p>
        </w:tc>
      </w:tr>
      <w:tr w:rsidR="005B189E" w:rsidRPr="00810169" w:rsidTr="001C6FA7">
        <w:tc>
          <w:tcPr>
            <w:tcW w:w="4253" w:type="dxa"/>
          </w:tcPr>
          <w:p w:rsidR="005B189E" w:rsidRPr="00810169" w:rsidRDefault="005B189E" w:rsidP="00E2644A">
            <w:pPr>
              <w:pStyle w:val="Titre6"/>
              <w:rPr>
                <w:rFonts w:ascii="Arial Narrow" w:hAnsi="Arial Narrow"/>
                <w:b w:val="0"/>
                <w:bCs w:val="0"/>
                <w:i/>
                <w:iCs/>
                <w:color w:val="auto"/>
                <w:sz w:val="30"/>
                <w:szCs w:val="30"/>
              </w:rPr>
            </w:pPr>
            <w:r w:rsidRPr="00810169">
              <w:rPr>
                <w:rFonts w:ascii="Arial Narrow" w:hAnsi="Arial Narrow"/>
                <w:color w:val="auto"/>
                <w:sz w:val="30"/>
                <w:szCs w:val="30"/>
              </w:rPr>
              <w:t>Agence Thématique de Recherche en Sciences de la Santé</w:t>
            </w:r>
          </w:p>
          <w:p w:rsidR="005B189E" w:rsidRPr="00810169" w:rsidRDefault="005B189E" w:rsidP="00F24458">
            <w:pPr>
              <w:rPr>
                <w:rFonts w:ascii="Lucida Calligraphy" w:hAnsi="Lucida Calligraphy"/>
                <w:b/>
                <w:bCs/>
                <w:rtl/>
              </w:rPr>
            </w:pPr>
          </w:p>
          <w:p w:rsidR="005B189E" w:rsidRPr="00810169" w:rsidRDefault="005B189E" w:rsidP="00F24458">
            <w:pPr>
              <w:rPr>
                <w:rFonts w:ascii="Lucida Calligraphy" w:hAnsi="Lucida Calligraphy"/>
                <w:b/>
                <w:bCs/>
                <w:rtl/>
              </w:rPr>
            </w:pPr>
          </w:p>
          <w:p w:rsidR="005B189E" w:rsidRPr="00810169" w:rsidRDefault="009023C6" w:rsidP="00F24458">
            <w:pPr>
              <w:rPr>
                <w:rFonts w:ascii="Lucida Calligraphy" w:hAnsi="Lucida Calligraphy"/>
                <w:b/>
                <w:bCs/>
              </w:rPr>
            </w:pPr>
            <w:r w:rsidRPr="009023C6">
              <w:rPr>
                <w:b/>
                <w:bCs/>
                <w:noProof/>
                <w:lang w:eastAsia="en-US"/>
              </w:rPr>
              <w:pict>
                <v:shape id="_x0000_s1032" type="#_x0000_t32" style="position:absolute;margin-left:-20.7pt;margin-top:11.2pt;width:549pt;height:.05pt;z-index:251656704" o:connectortype="straight" strokecolor="#17365d" strokeweight="2.25pt"/>
              </w:pict>
            </w:r>
          </w:p>
        </w:tc>
        <w:tc>
          <w:tcPr>
            <w:tcW w:w="1985" w:type="dxa"/>
          </w:tcPr>
          <w:p w:rsidR="005B189E" w:rsidRPr="00810169" w:rsidRDefault="005B189E" w:rsidP="00F24458">
            <w:pPr>
              <w:jc w:val="center"/>
              <w:rPr>
                <w:rFonts w:ascii="Lucida Calligraphy" w:hAnsi="Lucida Calligraphy"/>
                <w:b/>
                <w:bCs/>
              </w:rPr>
            </w:pPr>
            <w:r>
              <w:rPr>
                <w:rFonts w:ascii="Lucida Calligraphy" w:hAnsi="Lucida Calligraphy"/>
                <w:b/>
                <w:bCs/>
                <w:noProof/>
              </w:rPr>
              <w:drawing>
                <wp:inline distT="0" distB="0" distL="0" distR="0">
                  <wp:extent cx="1086485" cy="842010"/>
                  <wp:effectExtent l="19050" t="0" r="0" b="0"/>
                  <wp:docPr id="8" name="Image 1" descr="C:\Documents and Settings\Chef-DP-DRICI\Local Settings\Temporary Internet Files\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Chef-DP-DRICI\Local Settings\Temporary Internet Files\Content.Word\logo-1.jpg"/>
                          <pic:cNvPicPr>
                            <a:picLocks noChangeAspect="1" noChangeArrowheads="1"/>
                          </pic:cNvPicPr>
                        </pic:nvPicPr>
                        <pic:blipFill>
                          <a:blip r:embed="rId9"/>
                          <a:srcRect/>
                          <a:stretch>
                            <a:fillRect/>
                          </a:stretch>
                        </pic:blipFill>
                        <pic:spPr bwMode="auto">
                          <a:xfrm>
                            <a:off x="0" y="0"/>
                            <a:ext cx="1086485" cy="842010"/>
                          </a:xfrm>
                          <a:prstGeom prst="rect">
                            <a:avLst/>
                          </a:prstGeom>
                          <a:noFill/>
                          <a:ln w="9525">
                            <a:noFill/>
                            <a:miter lim="800000"/>
                            <a:headEnd/>
                            <a:tailEnd/>
                          </a:ln>
                        </pic:spPr>
                      </pic:pic>
                    </a:graphicData>
                  </a:graphic>
                </wp:inline>
              </w:drawing>
            </w:r>
          </w:p>
        </w:tc>
        <w:tc>
          <w:tcPr>
            <w:tcW w:w="4535" w:type="dxa"/>
          </w:tcPr>
          <w:p w:rsidR="005B189E" w:rsidRPr="00810169" w:rsidRDefault="005B189E" w:rsidP="00F24458">
            <w:pPr>
              <w:jc w:val="center"/>
              <w:rPr>
                <w:rFonts w:ascii="Lucida Calligraphy" w:hAnsi="Lucida Calligraphy"/>
                <w:b/>
                <w:bCs/>
                <w:sz w:val="32"/>
                <w:szCs w:val="32"/>
                <w:lang w:bidi="ar-DZ"/>
              </w:rPr>
            </w:pPr>
            <w:r w:rsidRPr="00810169">
              <w:rPr>
                <w:rFonts w:ascii="Lucida Calligraphy" w:hAnsi="Lucida Calligraphy"/>
                <w:b/>
                <w:bCs/>
                <w:sz w:val="32"/>
                <w:szCs w:val="32"/>
                <w:rtl/>
                <w:lang w:bidi="ar-DZ"/>
              </w:rPr>
              <w:t>الوكالة الموضوعاتية للبحث</w:t>
            </w:r>
          </w:p>
          <w:p w:rsidR="005B189E" w:rsidRPr="00810169" w:rsidRDefault="005B189E" w:rsidP="00F24458">
            <w:pPr>
              <w:jc w:val="center"/>
              <w:rPr>
                <w:rFonts w:ascii="Lucida Calligraphy" w:hAnsi="Lucida Calligraphy"/>
                <w:b/>
                <w:bCs/>
                <w:sz w:val="32"/>
                <w:szCs w:val="32"/>
                <w:lang w:bidi="ar-DZ"/>
              </w:rPr>
            </w:pPr>
            <w:r w:rsidRPr="00810169">
              <w:rPr>
                <w:rFonts w:ascii="Lucida Calligraphy" w:hAnsi="Lucida Calligraphy"/>
                <w:b/>
                <w:bCs/>
                <w:sz w:val="32"/>
                <w:szCs w:val="32"/>
                <w:rtl/>
                <w:lang w:bidi="ar-DZ"/>
              </w:rPr>
              <w:t xml:space="preserve">  في علوم الصحة</w:t>
            </w:r>
          </w:p>
          <w:p w:rsidR="005B189E" w:rsidRPr="00810169" w:rsidRDefault="005B189E" w:rsidP="00F24458">
            <w:pPr>
              <w:rPr>
                <w:rFonts w:ascii="Lucida Calligraphy" w:hAnsi="Lucida Calligraphy"/>
                <w:b/>
                <w:bCs/>
              </w:rPr>
            </w:pPr>
          </w:p>
          <w:p w:rsidR="005B189E" w:rsidRPr="00810169" w:rsidRDefault="005B189E" w:rsidP="00F24458">
            <w:pPr>
              <w:rPr>
                <w:rFonts w:ascii="Lucida Calligraphy" w:hAnsi="Lucida Calligraphy"/>
                <w:b/>
                <w:bCs/>
              </w:rPr>
            </w:pPr>
          </w:p>
          <w:p w:rsidR="005B189E" w:rsidRPr="00810169" w:rsidRDefault="005B189E" w:rsidP="00F24458">
            <w:pPr>
              <w:rPr>
                <w:rFonts w:ascii="Lucida Calligraphy" w:hAnsi="Lucida Calligraphy"/>
                <w:b/>
                <w:bCs/>
              </w:rPr>
            </w:pPr>
          </w:p>
        </w:tc>
      </w:tr>
    </w:tbl>
    <w:p w:rsidR="005B189E" w:rsidRDefault="005B189E" w:rsidP="005B189E">
      <w:pPr>
        <w:jc w:val="center"/>
        <w:rPr>
          <w:b/>
          <w:bCs/>
          <w:i/>
          <w:iCs/>
          <w:sz w:val="32"/>
          <w:szCs w:val="32"/>
        </w:rPr>
      </w:pPr>
      <w:r w:rsidRPr="001720F6">
        <w:rPr>
          <w:b/>
          <w:bCs/>
          <w:i/>
          <w:iCs/>
          <w:sz w:val="28"/>
          <w:szCs w:val="28"/>
        </w:rPr>
        <w:t>ATTESTATION DE RECEPTION</w:t>
      </w:r>
      <w:r>
        <w:rPr>
          <w:b/>
          <w:bCs/>
          <w:i/>
          <w:iCs/>
          <w:sz w:val="28"/>
          <w:szCs w:val="28"/>
        </w:rPr>
        <w:t xml:space="preserve"> </w:t>
      </w:r>
      <w:r w:rsidRPr="001720F6">
        <w:rPr>
          <w:b/>
          <w:bCs/>
          <w:i/>
          <w:iCs/>
          <w:sz w:val="32"/>
          <w:szCs w:val="32"/>
        </w:rPr>
        <w:t>DU MATERIEL</w:t>
      </w:r>
    </w:p>
    <w:p w:rsidR="005B189E" w:rsidRPr="001720F6" w:rsidRDefault="005B189E" w:rsidP="005B189E">
      <w:pPr>
        <w:jc w:val="center"/>
        <w:rPr>
          <w:b/>
          <w:bCs/>
        </w:rPr>
      </w:pPr>
    </w:p>
    <w:p w:rsidR="005B189E" w:rsidRPr="005B189E" w:rsidRDefault="005B189E" w:rsidP="005B189E">
      <w:pPr>
        <w:spacing w:after="200" w:line="276" w:lineRule="auto"/>
        <w:ind w:left="426" w:firstLine="141"/>
      </w:pPr>
      <w:r w:rsidRPr="005B189E">
        <w:t>Contrat de Recherche N° :………………………..</w:t>
      </w:r>
    </w:p>
    <w:p w:rsidR="005B189E" w:rsidRPr="0090529C" w:rsidRDefault="005B189E" w:rsidP="005B189E">
      <w:r w:rsidRPr="0090529C">
        <w:t xml:space="preserve">  </w:t>
      </w:r>
    </w:p>
    <w:p w:rsidR="005B189E" w:rsidRPr="0090529C" w:rsidRDefault="001C6FA7" w:rsidP="001C6FA7">
      <w:pPr>
        <w:spacing w:line="360" w:lineRule="auto"/>
      </w:pPr>
      <w:r>
        <w:t xml:space="preserve">  </w:t>
      </w:r>
      <w:r w:rsidR="005B189E" w:rsidRPr="0090529C">
        <w:t xml:space="preserve"> Je soussigné (e) Mme , Melle ,Mr …………………………</w:t>
      </w:r>
      <w:r w:rsidR="005B189E" w:rsidRPr="001C6FA7">
        <w:t>…</w:t>
      </w:r>
      <w:r w:rsidR="005B189E" w:rsidRPr="0090529C">
        <w:t xml:space="preserve">Agissant en qualité de Chef de projet </w:t>
      </w:r>
    </w:p>
    <w:p w:rsidR="005B189E" w:rsidRPr="0090529C" w:rsidRDefault="005B189E" w:rsidP="001C6FA7">
      <w:pPr>
        <w:spacing w:line="360" w:lineRule="auto"/>
      </w:pPr>
      <w:r w:rsidRPr="0090529C">
        <w:t xml:space="preserve"> Etablissement :……………………………………………….… </w:t>
      </w:r>
    </w:p>
    <w:p w:rsidR="005B189E" w:rsidRPr="0090529C" w:rsidRDefault="005B189E" w:rsidP="001C6FA7">
      <w:pPr>
        <w:spacing w:line="360" w:lineRule="auto"/>
      </w:pPr>
      <w:r w:rsidRPr="0090529C">
        <w:t>Intitulé du proj</w:t>
      </w:r>
      <w:r>
        <w:t>et : ……………………………………………………………</w:t>
      </w:r>
      <w:r w:rsidRPr="0090529C">
        <w:t xml:space="preserve">  </w:t>
      </w:r>
      <w:r>
        <w:t xml:space="preserve">                    </w:t>
      </w:r>
      <w:r w:rsidRPr="0090529C">
        <w:t>………………………..…………………………………………</w:t>
      </w:r>
    </w:p>
    <w:p w:rsidR="005B189E" w:rsidRPr="0090529C" w:rsidRDefault="005B189E" w:rsidP="001C6FA7">
      <w:pPr>
        <w:spacing w:line="360" w:lineRule="auto"/>
      </w:pPr>
      <w:r w:rsidRPr="0090529C">
        <w:t xml:space="preserve"> </w:t>
      </w:r>
      <w:r w:rsidR="001C6FA7" w:rsidRPr="0090529C">
        <w:t>Déclare, avoir</w:t>
      </w:r>
      <w:r w:rsidRPr="0090529C">
        <w:t xml:space="preserve"> réceptionné et installé ce jour, …………………………</w:t>
      </w:r>
    </w:p>
    <w:p w:rsidR="005B189E" w:rsidRPr="0090529C" w:rsidRDefault="005B189E" w:rsidP="001C6FA7">
      <w:pPr>
        <w:spacing w:line="360" w:lineRule="auto"/>
      </w:pPr>
      <w:r w:rsidRPr="0090529C">
        <w:t>Le matériel enregistre sur B.C N° …</w:t>
      </w:r>
      <w:r w:rsidR="001C6FA7">
        <w:t>……………</w:t>
      </w:r>
      <w:r w:rsidRPr="0090529C">
        <w:t xml:space="preserve">…… du </w:t>
      </w:r>
      <w:r w:rsidR="001C6FA7">
        <w:t>……</w:t>
      </w:r>
      <w:r w:rsidRPr="0090529C">
        <w:t>………………, mentionné sur facture N°………………………Du ……………………</w:t>
      </w:r>
      <w:r w:rsidR="001C6FA7" w:rsidRPr="0090529C">
        <w:t>, d’un</w:t>
      </w:r>
      <w:r w:rsidRPr="0090529C">
        <w:t xml:space="preserve"> montant de ………………………….DA, et désigné ci-après : </w:t>
      </w:r>
    </w:p>
    <w:p w:rsidR="005B189E" w:rsidRPr="0090529C" w:rsidRDefault="005B189E" w:rsidP="001C6FA7">
      <w:pPr>
        <w:spacing w:line="360" w:lineRule="auto"/>
      </w:pPr>
      <w:r w:rsidRPr="0090529C">
        <w:t xml:space="preserve">  -   ……………………………………………………………Série N°…………………..</w:t>
      </w:r>
    </w:p>
    <w:p w:rsidR="005B189E" w:rsidRPr="0090529C" w:rsidRDefault="005B189E" w:rsidP="001C6FA7">
      <w:pPr>
        <w:spacing w:line="360" w:lineRule="auto"/>
      </w:pPr>
      <w:r w:rsidRPr="0090529C">
        <w:t xml:space="preserve">  -   ……………………………………………………………Série N°…………………..</w:t>
      </w:r>
    </w:p>
    <w:p w:rsidR="005B189E" w:rsidRPr="0090529C" w:rsidRDefault="005B189E" w:rsidP="001C6FA7">
      <w:pPr>
        <w:spacing w:line="360" w:lineRule="auto"/>
      </w:pPr>
      <w:r w:rsidRPr="0090529C">
        <w:t xml:space="preserve">  -   ……………………………………………………………Série N°…………………..</w:t>
      </w:r>
    </w:p>
    <w:p w:rsidR="005B189E" w:rsidRPr="0090529C" w:rsidRDefault="005B189E" w:rsidP="001C6FA7">
      <w:pPr>
        <w:spacing w:line="360" w:lineRule="auto"/>
      </w:pPr>
      <w:r w:rsidRPr="0090529C">
        <w:t xml:space="preserve">  -   ……………………………………………………………Série N°…………………..</w:t>
      </w:r>
    </w:p>
    <w:p w:rsidR="005B189E" w:rsidRPr="0090529C" w:rsidRDefault="005B189E" w:rsidP="001C6FA7">
      <w:pPr>
        <w:spacing w:line="360" w:lineRule="auto"/>
      </w:pPr>
      <w:r w:rsidRPr="0090529C">
        <w:t xml:space="preserve">                  Et atteste que le matériel livré, est conforme aux spécifications techniques demandées.</w:t>
      </w:r>
    </w:p>
    <w:p w:rsidR="005B189E" w:rsidRPr="0090529C" w:rsidRDefault="005B189E" w:rsidP="001C6FA7">
      <w:pPr>
        <w:spacing w:line="360" w:lineRule="auto"/>
        <w:jc w:val="right"/>
      </w:pPr>
      <w:r w:rsidRPr="0090529C">
        <w:t>Fait à ……………………….le ……………………</w:t>
      </w:r>
    </w:p>
    <w:p w:rsidR="001C6FA7" w:rsidRDefault="001C6FA7" w:rsidP="005B189E">
      <w:pPr>
        <w:rPr>
          <w:b/>
          <w:bCs/>
        </w:rPr>
      </w:pPr>
    </w:p>
    <w:p w:rsidR="005B189E" w:rsidRPr="0090529C" w:rsidRDefault="005B189E" w:rsidP="001C6FA7">
      <w:r w:rsidRPr="0090529C">
        <w:rPr>
          <w:b/>
          <w:bCs/>
        </w:rPr>
        <w:t xml:space="preserve"> Signature du Chef de projet         </w:t>
      </w:r>
      <w:r>
        <w:rPr>
          <w:b/>
          <w:bCs/>
        </w:rPr>
        <w:t xml:space="preserve">                                               </w:t>
      </w:r>
      <w:r w:rsidRPr="0090529C">
        <w:rPr>
          <w:b/>
          <w:bCs/>
        </w:rPr>
        <w:t xml:space="preserve"> Signature du Chef d’établissement</w:t>
      </w:r>
      <w:r w:rsidRPr="0090529C">
        <w:t xml:space="preserve"> </w:t>
      </w:r>
    </w:p>
    <w:p w:rsidR="005B189E" w:rsidRDefault="005B189E" w:rsidP="005B189E"/>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282C6B" w:rsidRDefault="00282C6B" w:rsidP="005B189E">
      <w:pPr>
        <w:rPr>
          <w:lang w:eastAsia="en-US"/>
        </w:rPr>
      </w:pPr>
    </w:p>
    <w:p w:rsidR="005B189E" w:rsidRDefault="005B189E" w:rsidP="005B189E">
      <w:pPr>
        <w:rPr>
          <w:lang w:eastAsia="en-US"/>
        </w:rPr>
      </w:pPr>
    </w:p>
    <w:p w:rsidR="005B189E" w:rsidRDefault="009023C6" w:rsidP="005B189E">
      <w:pPr>
        <w:rPr>
          <w:lang w:eastAsia="en-US"/>
        </w:rPr>
      </w:pPr>
      <w:r w:rsidRPr="009023C6">
        <w:rPr>
          <w:b/>
          <w:bCs/>
          <w:noProof/>
          <w:lang w:eastAsia="en-US"/>
        </w:rPr>
        <w:pict>
          <v:shape id="_x0000_s1033" type="#_x0000_t202" style="position:absolute;margin-left:468.75pt;margin-top:11.65pt;width:100.5pt;height:21.75pt;z-index:251659776;mso-width-relative:margin;mso-height-relative:margin">
            <v:textbox>
              <w:txbxContent>
                <w:p w:rsidR="00282C6B" w:rsidRPr="00E2644A" w:rsidRDefault="00282C6B" w:rsidP="00E2644A">
                  <w:pPr>
                    <w:jc w:val="center"/>
                    <w:rPr>
                      <w:b/>
                      <w:bCs/>
                    </w:rPr>
                  </w:pPr>
                  <w:r w:rsidRPr="00E2644A">
                    <w:rPr>
                      <w:b/>
                      <w:bCs/>
                    </w:rPr>
                    <w:t xml:space="preserve">Imprimé </w:t>
                  </w:r>
                  <w:r>
                    <w:rPr>
                      <w:b/>
                      <w:bCs/>
                    </w:rPr>
                    <w:t>N°02</w:t>
                  </w:r>
                </w:p>
              </w:txbxContent>
            </v:textbox>
          </v:shape>
        </w:pict>
      </w:r>
    </w:p>
    <w:p w:rsidR="00E2644A" w:rsidRPr="008C05A3" w:rsidRDefault="00E2644A" w:rsidP="00E2644A">
      <w:pPr>
        <w:pStyle w:val="Sansinterligne"/>
        <w:jc w:val="center"/>
        <w:rPr>
          <w:b/>
          <w:bCs/>
          <w:sz w:val="20"/>
          <w:szCs w:val="20"/>
          <w:lang w:bidi="ar-DZ"/>
        </w:rPr>
      </w:pPr>
      <w:r w:rsidRPr="008C05A3">
        <w:rPr>
          <w:b/>
          <w:bCs/>
          <w:sz w:val="20"/>
          <w:szCs w:val="20"/>
          <w:rtl/>
          <w:lang w:bidi="ar-DZ"/>
        </w:rPr>
        <w:t>الجمهوريــة الجزائريــة الديمقراطيــة الشعبيـــة</w:t>
      </w:r>
    </w:p>
    <w:p w:rsidR="00E2644A" w:rsidRPr="008C05A3" w:rsidRDefault="00E2644A" w:rsidP="00E2644A">
      <w:pPr>
        <w:pStyle w:val="Sansinterligne"/>
        <w:jc w:val="center"/>
        <w:rPr>
          <w:b/>
          <w:bCs/>
          <w:sz w:val="20"/>
          <w:szCs w:val="20"/>
          <w:lang w:bidi="ar-DZ"/>
        </w:rPr>
      </w:pPr>
      <w:r w:rsidRPr="008C05A3">
        <w:rPr>
          <w:b/>
          <w:bCs/>
          <w:sz w:val="20"/>
          <w:szCs w:val="20"/>
          <w:lang w:bidi="ar-DZ"/>
        </w:rPr>
        <w:t>République Algérienne Démocratique et Populaire</w:t>
      </w:r>
    </w:p>
    <w:p w:rsidR="00E2644A" w:rsidRPr="008C05A3" w:rsidRDefault="00E2644A" w:rsidP="00E2644A">
      <w:pPr>
        <w:pStyle w:val="Sansinterligne"/>
        <w:jc w:val="center"/>
        <w:rPr>
          <w:b/>
          <w:bCs/>
          <w:sz w:val="20"/>
          <w:szCs w:val="20"/>
          <w:rtl/>
          <w:lang w:bidi="ar-DZ"/>
        </w:rPr>
      </w:pPr>
      <w:r w:rsidRPr="008C05A3">
        <w:rPr>
          <w:rFonts w:hint="cs"/>
          <w:b/>
          <w:bCs/>
          <w:sz w:val="20"/>
          <w:szCs w:val="20"/>
          <w:rtl/>
          <w:lang w:bidi="ar-DZ"/>
        </w:rPr>
        <w:t>وزارة التعليــم العالــي و البحــث العلمــي</w:t>
      </w:r>
    </w:p>
    <w:p w:rsidR="00E2644A" w:rsidRDefault="00E2644A" w:rsidP="00E2644A">
      <w:pPr>
        <w:jc w:val="center"/>
        <w:rPr>
          <w:rFonts w:eastAsia="Calibri"/>
          <w:b/>
          <w:bCs/>
          <w:sz w:val="20"/>
          <w:szCs w:val="20"/>
          <w:lang w:bidi="ar-DZ"/>
        </w:rPr>
      </w:pPr>
      <w:r w:rsidRPr="008C05A3">
        <w:rPr>
          <w:rFonts w:eastAsia="Calibri"/>
          <w:b/>
          <w:bCs/>
          <w:sz w:val="20"/>
          <w:szCs w:val="20"/>
          <w:lang w:bidi="ar-DZ"/>
        </w:rPr>
        <w:t>Ministère de l’Enseignement Supérieur et de la Recherche Scientifique</w:t>
      </w:r>
    </w:p>
    <w:p w:rsidR="00E2644A" w:rsidRPr="008C05A3" w:rsidRDefault="00E2644A" w:rsidP="00E2644A">
      <w:pPr>
        <w:pStyle w:val="Titre6"/>
        <w:jc w:val="center"/>
        <w:rPr>
          <w:rFonts w:ascii="Arial Narrow" w:hAnsi="Arial Narrow"/>
          <w:b w:val="0"/>
          <w:bCs w:val="0"/>
          <w:i/>
          <w:iCs/>
          <w:color w:val="auto"/>
          <w:sz w:val="30"/>
          <w:szCs w:val="30"/>
        </w:rPr>
      </w:pPr>
      <w:r w:rsidRPr="008C05A3">
        <w:rPr>
          <w:rFonts w:ascii="Arial Narrow" w:hAnsi="Arial Narrow"/>
          <w:color w:val="auto"/>
          <w:sz w:val="30"/>
          <w:szCs w:val="30"/>
        </w:rPr>
        <w:t>Agence Thématique de Recherche en Sciences de la Santé</w:t>
      </w:r>
    </w:p>
    <w:p w:rsidR="00E2644A" w:rsidRPr="001F2539" w:rsidRDefault="00E2644A" w:rsidP="00E2644A">
      <w:pPr>
        <w:tabs>
          <w:tab w:val="left" w:pos="2880"/>
        </w:tabs>
        <w:rPr>
          <w:b/>
          <w:bCs/>
        </w:rPr>
      </w:pPr>
      <w:r w:rsidRPr="00E2644A">
        <w:t xml:space="preserve">ATRSS/DFER/N°……………../20……..                                                                                               </w:t>
      </w:r>
      <w:r w:rsidRPr="0094425D">
        <w:t>Du</w:t>
      </w:r>
    </w:p>
    <w:p w:rsidR="00E2644A" w:rsidRPr="0090529C" w:rsidRDefault="009023C6" w:rsidP="00E2644A">
      <w:pPr>
        <w:jc w:val="center"/>
      </w:pPr>
      <w:r w:rsidRPr="009023C6">
        <w:rPr>
          <w:b/>
          <w:bCs/>
          <w:i/>
          <w:iCs/>
          <w:sz w:val="32"/>
          <w:szCs w:val="32"/>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291pt;height:32.25pt" adj=",5400" fillcolor="black">
            <v:shadow color="#868686"/>
            <v:textpath style="font-family:&quot;Algerian&quot;;font-size:12pt;font-weight:bold;font-style:italic;v-text-spacing:58985f;v-text-kern:t" trim="t" fitpath="t" string="ETAT DE BESOINS"/>
          </v:shape>
        </w:pict>
      </w:r>
    </w:p>
    <w:p w:rsidR="00E2644A" w:rsidRPr="001F2539" w:rsidRDefault="00E2644A" w:rsidP="00E2644A">
      <w:pPr>
        <w:rPr>
          <w:b/>
          <w:bCs/>
          <w:u w:val="single"/>
        </w:rPr>
      </w:pPr>
      <w:r w:rsidRPr="001F2539">
        <w:rPr>
          <w:b/>
          <w:bCs/>
          <w:u w:val="single"/>
        </w:rPr>
        <w:t>Contrat programme:</w:t>
      </w:r>
    </w:p>
    <w:p w:rsidR="00E2644A" w:rsidRPr="001F2539" w:rsidRDefault="00E2644A" w:rsidP="00E2644A">
      <w:pPr>
        <w:rPr>
          <w:b/>
          <w:bCs/>
          <w:u w:val="single"/>
        </w:rPr>
      </w:pPr>
      <w:r w:rsidRPr="0090529C">
        <w:rPr>
          <w:b/>
          <w:bCs/>
          <w:u w:val="single"/>
        </w:rPr>
        <w:t>Chef de projet:</w:t>
      </w:r>
      <w:r>
        <w:t xml:space="preserve">………………………                                  </w:t>
      </w:r>
      <w:r w:rsidRPr="0090529C">
        <w:rPr>
          <w:b/>
          <w:bCs/>
          <w:u w:val="single"/>
        </w:rPr>
        <w:t xml:space="preserve"> </w:t>
      </w:r>
      <w:r>
        <w:rPr>
          <w:b/>
          <w:bCs/>
          <w:u w:val="single"/>
        </w:rPr>
        <w:t xml:space="preserve">Code du projet : </w:t>
      </w:r>
      <w:r w:rsidRPr="001F2539">
        <w:t>…………………………</w:t>
      </w:r>
      <w:r>
        <w:rPr>
          <w:b/>
          <w:bCs/>
          <w:u w:val="single"/>
        </w:rPr>
        <w:t xml:space="preserve">                                                              </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513"/>
        <w:gridCol w:w="992"/>
        <w:gridCol w:w="992"/>
        <w:gridCol w:w="1134"/>
      </w:tblGrid>
      <w:tr w:rsidR="00E2644A" w:rsidTr="00E2644A">
        <w:trPr>
          <w:trHeight w:val="443"/>
        </w:trPr>
        <w:tc>
          <w:tcPr>
            <w:tcW w:w="709" w:type="dxa"/>
            <w:tcBorders>
              <w:bottom w:val="single" w:sz="4" w:space="0" w:color="auto"/>
            </w:tcBorders>
            <w:shd w:val="clear" w:color="auto" w:fill="D9D9D9" w:themeFill="background1" w:themeFillShade="D9"/>
          </w:tcPr>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N°</w:t>
            </w:r>
          </w:p>
        </w:tc>
        <w:tc>
          <w:tcPr>
            <w:tcW w:w="7513" w:type="dxa"/>
            <w:tcBorders>
              <w:bottom w:val="single" w:sz="4" w:space="0" w:color="auto"/>
            </w:tcBorders>
            <w:shd w:val="clear" w:color="auto" w:fill="D9D9D9" w:themeFill="background1" w:themeFillShade="D9"/>
          </w:tcPr>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Désignation</w:t>
            </w:r>
          </w:p>
        </w:tc>
        <w:tc>
          <w:tcPr>
            <w:tcW w:w="992" w:type="dxa"/>
            <w:tcBorders>
              <w:bottom w:val="single" w:sz="4" w:space="0" w:color="auto"/>
            </w:tcBorders>
            <w:shd w:val="clear" w:color="auto" w:fill="D9D9D9" w:themeFill="background1" w:themeFillShade="D9"/>
          </w:tcPr>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Quantité</w:t>
            </w:r>
          </w:p>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 xml:space="preserve"> Nb </w:t>
            </w:r>
          </w:p>
        </w:tc>
        <w:tc>
          <w:tcPr>
            <w:tcW w:w="992" w:type="dxa"/>
            <w:tcBorders>
              <w:bottom w:val="single" w:sz="4" w:space="0" w:color="auto"/>
            </w:tcBorders>
            <w:shd w:val="clear" w:color="auto" w:fill="D9D9D9" w:themeFill="background1" w:themeFillShade="D9"/>
          </w:tcPr>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Prix unitaire</w:t>
            </w:r>
          </w:p>
        </w:tc>
        <w:tc>
          <w:tcPr>
            <w:tcW w:w="1134" w:type="dxa"/>
            <w:tcBorders>
              <w:bottom w:val="single" w:sz="4" w:space="0" w:color="auto"/>
            </w:tcBorders>
            <w:shd w:val="clear" w:color="auto" w:fill="D9D9D9" w:themeFill="background1" w:themeFillShade="D9"/>
          </w:tcPr>
          <w:p w:rsidR="00E2644A" w:rsidRPr="0094425D" w:rsidRDefault="00E2644A" w:rsidP="00F24458">
            <w:pPr>
              <w:jc w:val="center"/>
              <w:rPr>
                <w:rFonts w:asciiTheme="majorHAnsi" w:hAnsiTheme="majorHAnsi"/>
                <w:b/>
                <w:bCs/>
                <w:sz w:val="20"/>
                <w:szCs w:val="20"/>
              </w:rPr>
            </w:pPr>
            <w:r w:rsidRPr="0094425D">
              <w:rPr>
                <w:rFonts w:asciiTheme="majorHAnsi" w:hAnsiTheme="majorHAnsi"/>
                <w:b/>
                <w:bCs/>
                <w:sz w:val="20"/>
                <w:szCs w:val="20"/>
              </w:rPr>
              <w:t>Montant</w:t>
            </w: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r w:rsidR="00E2644A" w:rsidTr="00E2644A">
        <w:trPr>
          <w:trHeight w:val="805"/>
        </w:trPr>
        <w:tc>
          <w:tcPr>
            <w:tcW w:w="709"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44A" w:rsidRPr="002E29DC" w:rsidRDefault="00E2644A" w:rsidP="00F24458">
            <w:pPr>
              <w:spacing w:line="140" w:lineRule="atLeast"/>
              <w:jc w:val="center"/>
              <w:rPr>
                <w:sz w:val="20"/>
                <w:szCs w:val="20"/>
              </w:rPr>
            </w:pPr>
          </w:p>
        </w:tc>
      </w:tr>
    </w:tbl>
    <w:p w:rsidR="00E2644A" w:rsidRDefault="00E2644A" w:rsidP="00E2644A">
      <w:r>
        <w:t xml:space="preserve"> P.J : </w:t>
      </w:r>
      <w:r w:rsidRPr="0094425D">
        <w:rPr>
          <w:b/>
          <w:bCs/>
        </w:rPr>
        <w:t>trois factures proforma des fournisseurs :</w:t>
      </w:r>
      <w:r>
        <w:rPr>
          <w:b/>
          <w:bCs/>
        </w:rPr>
        <w:t xml:space="preserve">              </w:t>
      </w:r>
      <w:r>
        <w:t>Fournisseur opté :…………………………</w:t>
      </w:r>
    </w:p>
    <w:p w:rsidR="00E2644A" w:rsidRDefault="00E2644A" w:rsidP="00E2644A">
      <w:r>
        <w:t>(1) Fournisseur :………………………………………………</w:t>
      </w:r>
    </w:p>
    <w:p w:rsidR="00E2644A" w:rsidRDefault="00E2644A" w:rsidP="00E2644A">
      <w:r>
        <w:t>(2) Fournisseur :………………………………………………</w:t>
      </w:r>
    </w:p>
    <w:p w:rsidR="00E2644A" w:rsidRDefault="00E2644A" w:rsidP="00E2644A">
      <w:r>
        <w:t>(3) Fournisseur :………………………………………………</w:t>
      </w:r>
    </w:p>
    <w:p w:rsidR="00E2644A" w:rsidRPr="00A24526" w:rsidRDefault="00E2644A" w:rsidP="00E2644A">
      <w:pPr>
        <w:ind w:left="360"/>
        <w:jc w:val="center"/>
        <w:rPr>
          <w:b/>
          <w:bCs/>
          <w:i/>
          <w:iCs/>
          <w:color w:val="000000" w:themeColor="text1"/>
          <w:sz w:val="28"/>
          <w:szCs w:val="28"/>
          <w:u w:val="single"/>
        </w:rPr>
      </w:pPr>
      <w:r>
        <w:rPr>
          <w:b/>
          <w:bCs/>
          <w:i/>
          <w:iCs/>
          <w:color w:val="000000" w:themeColor="text1"/>
          <w:sz w:val="28"/>
          <w:szCs w:val="28"/>
        </w:rPr>
        <w:t xml:space="preserve">        </w:t>
      </w:r>
      <w:r w:rsidRPr="00A24526">
        <w:rPr>
          <w:b/>
          <w:bCs/>
          <w:i/>
          <w:iCs/>
          <w:color w:val="000000" w:themeColor="text1"/>
          <w:sz w:val="28"/>
          <w:szCs w:val="28"/>
        </w:rPr>
        <w:t xml:space="preserve">                                                                </w:t>
      </w:r>
      <w:r w:rsidRPr="00A24526">
        <w:rPr>
          <w:b/>
          <w:bCs/>
          <w:i/>
          <w:iCs/>
          <w:color w:val="000000" w:themeColor="text1"/>
          <w:sz w:val="28"/>
          <w:szCs w:val="28"/>
          <w:u w:val="single"/>
        </w:rPr>
        <w:t xml:space="preserve">Le Chef de Projet </w:t>
      </w:r>
    </w:p>
    <w:p w:rsidR="00E2644A" w:rsidRDefault="00E2644A" w:rsidP="00E2644A">
      <w:pPr>
        <w:ind w:left="360"/>
        <w:jc w:val="center"/>
      </w:pPr>
      <w:r>
        <w:t xml:space="preserve">                                                                                         Cachet, signature</w:t>
      </w:r>
    </w:p>
    <w:p w:rsidR="00E2644A" w:rsidRDefault="00E2644A" w:rsidP="00E2644A"/>
    <w:p w:rsidR="005B189E" w:rsidRDefault="009023C6" w:rsidP="005B189E">
      <w:pPr>
        <w:rPr>
          <w:lang w:eastAsia="en-US"/>
        </w:rPr>
      </w:pPr>
      <w:r w:rsidRPr="009023C6">
        <w:rPr>
          <w:b/>
          <w:bCs/>
          <w:noProof/>
          <w:sz w:val="20"/>
          <w:szCs w:val="20"/>
        </w:rPr>
        <w:pict>
          <v:shape id="_x0000_s1035" type="#_x0000_t202" style="position:absolute;margin-left:473.05pt;margin-top:9.35pt;width:90.75pt;height:30pt;z-index:251661824;mso-width-relative:margin;mso-height-relative:margin">
            <v:textbox>
              <w:txbxContent>
                <w:p w:rsidR="00282C6B" w:rsidRPr="00E2644A" w:rsidRDefault="00282C6B" w:rsidP="00E2644A">
                  <w:pPr>
                    <w:jc w:val="center"/>
                    <w:rPr>
                      <w:b/>
                      <w:bCs/>
                    </w:rPr>
                  </w:pPr>
                  <w:r w:rsidRPr="00E2644A">
                    <w:rPr>
                      <w:b/>
                      <w:bCs/>
                    </w:rPr>
                    <w:t xml:space="preserve">Imprimé </w:t>
                  </w:r>
                  <w:r>
                    <w:rPr>
                      <w:b/>
                      <w:bCs/>
                    </w:rPr>
                    <w:t>N°03</w:t>
                  </w:r>
                </w:p>
              </w:txbxContent>
            </v:textbox>
          </v:shape>
        </w:pict>
      </w:r>
    </w:p>
    <w:tbl>
      <w:tblPr>
        <w:tblStyle w:val="Grilledutableau"/>
        <w:tblW w:w="114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41"/>
        <w:gridCol w:w="2306"/>
        <w:gridCol w:w="4235"/>
      </w:tblGrid>
      <w:tr w:rsidR="006552D7" w:rsidRPr="008C05A3" w:rsidTr="006552D7">
        <w:tc>
          <w:tcPr>
            <w:tcW w:w="11482" w:type="dxa"/>
            <w:gridSpan w:val="3"/>
          </w:tcPr>
          <w:p w:rsidR="006552D7" w:rsidRPr="008C05A3" w:rsidRDefault="006552D7" w:rsidP="00800174">
            <w:pPr>
              <w:pStyle w:val="Sansinterligne"/>
              <w:jc w:val="center"/>
              <w:rPr>
                <w:b/>
                <w:bCs/>
                <w:sz w:val="20"/>
                <w:szCs w:val="20"/>
                <w:lang w:bidi="ar-DZ"/>
              </w:rPr>
            </w:pPr>
            <w:r w:rsidRPr="008C05A3">
              <w:rPr>
                <w:b/>
                <w:bCs/>
                <w:sz w:val="20"/>
                <w:szCs w:val="20"/>
                <w:rtl/>
                <w:lang w:bidi="ar-DZ"/>
              </w:rPr>
              <w:t>الجمهوريــة الجزائريــة الديمقراطيــة الشعبيـــة</w:t>
            </w:r>
          </w:p>
          <w:p w:rsidR="006552D7" w:rsidRPr="008C05A3" w:rsidRDefault="006552D7" w:rsidP="00800174">
            <w:pPr>
              <w:pStyle w:val="Sansinterligne"/>
              <w:jc w:val="center"/>
              <w:rPr>
                <w:b/>
                <w:bCs/>
                <w:sz w:val="20"/>
                <w:szCs w:val="20"/>
                <w:lang w:bidi="ar-DZ"/>
              </w:rPr>
            </w:pPr>
            <w:r w:rsidRPr="008C05A3">
              <w:rPr>
                <w:b/>
                <w:bCs/>
                <w:sz w:val="20"/>
                <w:szCs w:val="20"/>
                <w:lang w:bidi="ar-DZ"/>
              </w:rPr>
              <w:t>République Algérienne Démocratique et Populaire</w:t>
            </w:r>
          </w:p>
          <w:p w:rsidR="006552D7" w:rsidRPr="008C05A3" w:rsidRDefault="006552D7" w:rsidP="00800174">
            <w:pPr>
              <w:pStyle w:val="Sansinterligne"/>
              <w:jc w:val="center"/>
              <w:rPr>
                <w:b/>
                <w:bCs/>
                <w:sz w:val="20"/>
                <w:szCs w:val="20"/>
                <w:rtl/>
                <w:lang w:bidi="ar-DZ"/>
              </w:rPr>
            </w:pPr>
            <w:r w:rsidRPr="008C05A3">
              <w:rPr>
                <w:rFonts w:hint="cs"/>
                <w:b/>
                <w:bCs/>
                <w:sz w:val="20"/>
                <w:szCs w:val="20"/>
                <w:rtl/>
                <w:lang w:bidi="ar-DZ"/>
              </w:rPr>
              <w:t>وزارة التعليــم العالــي و البحــث العلمــي</w:t>
            </w:r>
          </w:p>
          <w:p w:rsidR="006552D7" w:rsidRPr="008C05A3" w:rsidRDefault="006552D7" w:rsidP="00800174">
            <w:pPr>
              <w:jc w:val="center"/>
              <w:rPr>
                <w:rFonts w:eastAsia="Calibri"/>
                <w:b/>
                <w:bCs/>
                <w:sz w:val="20"/>
                <w:szCs w:val="20"/>
                <w:lang w:bidi="ar-DZ"/>
              </w:rPr>
            </w:pPr>
            <w:r w:rsidRPr="008C05A3">
              <w:rPr>
                <w:rFonts w:eastAsia="Calibri"/>
                <w:b/>
                <w:bCs/>
                <w:sz w:val="20"/>
                <w:szCs w:val="20"/>
                <w:lang w:bidi="ar-DZ"/>
              </w:rPr>
              <w:t>Ministère de l’Enseignement Supérieur et de la Recherche Scientifique</w:t>
            </w:r>
          </w:p>
          <w:p w:rsidR="006552D7" w:rsidRPr="008C05A3" w:rsidRDefault="006552D7" w:rsidP="00800174">
            <w:pPr>
              <w:jc w:val="center"/>
              <w:rPr>
                <w:rFonts w:eastAsia="Calibri"/>
                <w:b/>
                <w:bCs/>
                <w:sz w:val="20"/>
                <w:szCs w:val="20"/>
                <w:lang w:bidi="ar-DZ"/>
              </w:rPr>
            </w:pPr>
          </w:p>
        </w:tc>
      </w:tr>
      <w:tr w:rsidR="006552D7" w:rsidRPr="008C05A3" w:rsidTr="006552D7">
        <w:tc>
          <w:tcPr>
            <w:tcW w:w="4941" w:type="dxa"/>
          </w:tcPr>
          <w:p w:rsidR="006552D7" w:rsidRPr="008C05A3" w:rsidRDefault="006552D7" w:rsidP="00800174">
            <w:pPr>
              <w:pStyle w:val="Titre6"/>
              <w:outlineLvl w:val="5"/>
              <w:rPr>
                <w:rFonts w:ascii="Arial Narrow" w:hAnsi="Arial Narrow"/>
                <w:b w:val="0"/>
                <w:bCs w:val="0"/>
                <w:i/>
                <w:iCs/>
                <w:color w:val="auto"/>
                <w:sz w:val="30"/>
                <w:szCs w:val="30"/>
              </w:rPr>
            </w:pPr>
            <w:r w:rsidRPr="008C05A3">
              <w:rPr>
                <w:rFonts w:ascii="Arial Narrow" w:hAnsi="Arial Narrow"/>
                <w:color w:val="auto"/>
                <w:sz w:val="30"/>
                <w:szCs w:val="30"/>
              </w:rPr>
              <w:t>Agence Thématique de Recherche en Sciences de la Santé</w:t>
            </w:r>
          </w:p>
          <w:p w:rsidR="006552D7" w:rsidRPr="008C05A3" w:rsidRDefault="006552D7" w:rsidP="00800174">
            <w:pPr>
              <w:jc w:val="center"/>
              <w:rPr>
                <w:rFonts w:ascii="Lucida Calligraphy" w:hAnsi="Lucida Calligraphy"/>
                <w:b/>
                <w:bCs/>
              </w:rPr>
            </w:pPr>
          </w:p>
        </w:tc>
        <w:tc>
          <w:tcPr>
            <w:tcW w:w="2306" w:type="dxa"/>
          </w:tcPr>
          <w:p w:rsidR="006552D7" w:rsidRPr="008C05A3" w:rsidRDefault="006552D7" w:rsidP="00800174">
            <w:pPr>
              <w:jc w:val="center"/>
              <w:rPr>
                <w:rFonts w:ascii="Lucida Calligraphy" w:hAnsi="Lucida Calligraphy"/>
                <w:b/>
                <w:bCs/>
              </w:rPr>
            </w:pPr>
            <w:r w:rsidRPr="008C05A3">
              <w:rPr>
                <w:rFonts w:ascii="Lucida Calligraphy" w:hAnsi="Lucida Calligraphy"/>
                <w:b/>
                <w:bCs/>
                <w:noProof/>
              </w:rPr>
              <w:drawing>
                <wp:inline distT="0" distB="0" distL="0" distR="0">
                  <wp:extent cx="1304925" cy="371475"/>
                  <wp:effectExtent l="19050" t="0" r="9525" b="0"/>
                  <wp:docPr id="12" name="Image 1" descr="C:\Documents and Settings\Chef-DP-DRICI\Local Settings\Temporary Internet Files\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ef-DP-DRICI\Local Settings\Temporary Internet Files\Content.Word\logo-1.jpg"/>
                          <pic:cNvPicPr>
                            <a:picLocks noChangeAspect="1" noChangeArrowheads="1"/>
                          </pic:cNvPicPr>
                        </pic:nvPicPr>
                        <pic:blipFill>
                          <a:blip r:embed="rId9" cstate="print"/>
                          <a:srcRect/>
                          <a:stretch>
                            <a:fillRect/>
                          </a:stretch>
                        </pic:blipFill>
                        <pic:spPr bwMode="auto">
                          <a:xfrm>
                            <a:off x="0" y="0"/>
                            <a:ext cx="1305217" cy="371558"/>
                          </a:xfrm>
                          <a:prstGeom prst="rect">
                            <a:avLst/>
                          </a:prstGeom>
                          <a:noFill/>
                          <a:ln w="9525">
                            <a:noFill/>
                            <a:miter lim="800000"/>
                            <a:headEnd/>
                            <a:tailEnd/>
                          </a:ln>
                        </pic:spPr>
                      </pic:pic>
                    </a:graphicData>
                  </a:graphic>
                </wp:inline>
              </w:drawing>
            </w:r>
          </w:p>
        </w:tc>
        <w:tc>
          <w:tcPr>
            <w:tcW w:w="4235" w:type="dxa"/>
          </w:tcPr>
          <w:p w:rsidR="006552D7" w:rsidRDefault="006552D7" w:rsidP="00800174">
            <w:pPr>
              <w:jc w:val="center"/>
              <w:rPr>
                <w:rFonts w:ascii="Lucida Calligraphy" w:hAnsi="Lucida Calligraphy" w:cstheme="majorBidi"/>
                <w:b/>
                <w:bCs/>
                <w:sz w:val="32"/>
                <w:szCs w:val="32"/>
                <w:lang w:bidi="ar-DZ"/>
              </w:rPr>
            </w:pPr>
            <w:r w:rsidRPr="008C05A3">
              <w:rPr>
                <w:rFonts w:ascii="Lucida Calligraphy" w:hAnsi="Lucida Calligraphy" w:cstheme="majorBidi"/>
                <w:b/>
                <w:bCs/>
                <w:sz w:val="32"/>
                <w:szCs w:val="32"/>
                <w:rtl/>
                <w:lang w:bidi="ar-DZ"/>
              </w:rPr>
              <w:t>الوكالة الموضوعاتية للبحث</w:t>
            </w:r>
          </w:p>
          <w:p w:rsidR="006552D7" w:rsidRPr="008C05A3" w:rsidRDefault="006552D7" w:rsidP="00800174">
            <w:pPr>
              <w:jc w:val="center"/>
              <w:rPr>
                <w:rFonts w:ascii="Lucida Calligraphy" w:hAnsi="Lucida Calligraphy" w:cstheme="majorBidi"/>
                <w:b/>
                <w:bCs/>
                <w:sz w:val="32"/>
                <w:szCs w:val="32"/>
                <w:lang w:bidi="ar-DZ"/>
              </w:rPr>
            </w:pPr>
            <w:r w:rsidRPr="008C05A3">
              <w:rPr>
                <w:rFonts w:ascii="Lucida Calligraphy" w:hAnsi="Lucida Calligraphy" w:cstheme="majorBidi"/>
                <w:b/>
                <w:bCs/>
                <w:sz w:val="32"/>
                <w:szCs w:val="32"/>
                <w:rtl/>
                <w:lang w:bidi="ar-DZ"/>
              </w:rPr>
              <w:t>في علوم الصحة</w:t>
            </w:r>
          </w:p>
          <w:p w:rsidR="006552D7" w:rsidRPr="008C05A3" w:rsidRDefault="006552D7" w:rsidP="00800174">
            <w:pPr>
              <w:jc w:val="center"/>
              <w:rPr>
                <w:rFonts w:ascii="Lucida Calligraphy" w:hAnsi="Lucida Calligraphy"/>
                <w:b/>
                <w:bCs/>
              </w:rPr>
            </w:pPr>
          </w:p>
        </w:tc>
      </w:tr>
    </w:tbl>
    <w:p w:rsidR="006552D7" w:rsidRPr="001720F6" w:rsidRDefault="006552D7" w:rsidP="006552D7">
      <w:pPr>
        <w:jc w:val="center"/>
        <w:rPr>
          <w:b/>
          <w:bCs/>
          <w:i/>
          <w:iCs/>
          <w:sz w:val="32"/>
          <w:szCs w:val="32"/>
        </w:rPr>
      </w:pPr>
      <w:r w:rsidRPr="001720F6">
        <w:rPr>
          <w:b/>
          <w:bCs/>
          <w:i/>
          <w:iCs/>
          <w:sz w:val="32"/>
          <w:szCs w:val="32"/>
        </w:rPr>
        <w:t>FICHE D’INVENTAIRE</w:t>
      </w:r>
    </w:p>
    <w:p w:rsidR="006552D7" w:rsidRPr="0090529C" w:rsidRDefault="006552D7" w:rsidP="006552D7">
      <w:r w:rsidRPr="0090529C">
        <w:rPr>
          <w:b/>
          <w:bCs/>
          <w:u w:val="single"/>
        </w:rPr>
        <w:t>Contrat programme:</w:t>
      </w:r>
      <w:r>
        <w:t xml:space="preserve">                                                     </w:t>
      </w:r>
      <w:r w:rsidRPr="0090529C">
        <w:rPr>
          <w:b/>
          <w:bCs/>
          <w:u w:val="single"/>
        </w:rPr>
        <w:t>Chef de projet:…</w:t>
      </w:r>
      <w:r w:rsidRPr="004A2947">
        <w:t xml:space="preserve">……………………………………….                                          </w:t>
      </w:r>
      <w:r w:rsidRPr="0090529C">
        <w:rPr>
          <w:b/>
          <w:bCs/>
          <w:u w:val="single"/>
        </w:rPr>
        <w:t>Code du projet;</w:t>
      </w:r>
      <w:r w:rsidRPr="004A2947">
        <w:t>……………………………………………</w:t>
      </w:r>
    </w:p>
    <w:tbl>
      <w:tblPr>
        <w:tblW w:w="11766" w:type="dxa"/>
        <w:tblInd w:w="-282" w:type="dxa"/>
        <w:tblLayout w:type="fixed"/>
        <w:tblCellMar>
          <w:left w:w="0" w:type="dxa"/>
          <w:right w:w="0" w:type="dxa"/>
        </w:tblCellMar>
        <w:tblLook w:val="04A0"/>
      </w:tblPr>
      <w:tblGrid>
        <w:gridCol w:w="845"/>
        <w:gridCol w:w="2983"/>
        <w:gridCol w:w="993"/>
        <w:gridCol w:w="708"/>
        <w:gridCol w:w="992"/>
        <w:gridCol w:w="1134"/>
        <w:gridCol w:w="1560"/>
        <w:gridCol w:w="993"/>
        <w:gridCol w:w="1558"/>
      </w:tblGrid>
      <w:tr w:rsidR="006552D7" w:rsidRPr="0090529C" w:rsidTr="006552D7">
        <w:trPr>
          <w:trHeight w:val="195"/>
        </w:trPr>
        <w:tc>
          <w:tcPr>
            <w:tcW w:w="845"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N°</w:t>
            </w:r>
            <w:r w:rsidRPr="0090529C">
              <w:rPr>
                <w:rFonts w:ascii="Arial" w:hAnsi="Arial" w:cs="Arial"/>
                <w:color w:val="000000"/>
                <w:kern w:val="24"/>
                <w:sz w:val="44"/>
                <w:szCs w:val="44"/>
              </w:rPr>
              <w:t xml:space="preserve"> </w:t>
            </w:r>
          </w:p>
        </w:tc>
        <w:tc>
          <w:tcPr>
            <w:tcW w:w="2983"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Désignation</w:t>
            </w:r>
            <w:r w:rsidRPr="0090529C">
              <w:rPr>
                <w:rFonts w:ascii="Arial" w:hAnsi="Arial" w:cs="Arial"/>
                <w:color w:val="000000"/>
                <w:kern w:val="24"/>
                <w:sz w:val="44"/>
                <w:szCs w:val="44"/>
              </w:rPr>
              <w:t xml:space="preserve"> </w:t>
            </w:r>
          </w:p>
        </w:tc>
        <w:tc>
          <w:tcPr>
            <w:tcW w:w="993"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Marque</w:t>
            </w:r>
            <w:r w:rsidRPr="0090529C">
              <w:rPr>
                <w:rFonts w:ascii="Arial" w:hAnsi="Arial" w:cs="Arial"/>
                <w:color w:val="000000"/>
                <w:kern w:val="24"/>
                <w:sz w:val="44"/>
                <w:szCs w:val="44"/>
              </w:rPr>
              <w:t xml:space="preserve"> </w:t>
            </w:r>
          </w:p>
        </w:tc>
        <w:tc>
          <w:tcPr>
            <w:tcW w:w="708"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Type</w:t>
            </w:r>
            <w:r w:rsidRPr="0090529C">
              <w:rPr>
                <w:rFonts w:ascii="Arial" w:hAnsi="Arial" w:cs="Arial"/>
                <w:color w:val="000000"/>
                <w:kern w:val="24"/>
                <w:sz w:val="44"/>
                <w:szCs w:val="44"/>
              </w:rPr>
              <w:t xml:space="preserve"> </w:t>
            </w:r>
          </w:p>
        </w:tc>
        <w:tc>
          <w:tcPr>
            <w:tcW w:w="992"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Default="006552D7" w:rsidP="00800174">
            <w:pPr>
              <w:ind w:left="547" w:hanging="547"/>
              <w:jc w:val="center"/>
              <w:textAlignment w:val="center"/>
              <w:rPr>
                <w:rFonts w:ascii="Arial" w:hAnsi="Arial" w:cs="Arial"/>
                <w:b/>
                <w:bCs/>
                <w:color w:val="000000"/>
                <w:kern w:val="24"/>
                <w:sz w:val="18"/>
                <w:szCs w:val="18"/>
              </w:rPr>
            </w:pPr>
            <w:r>
              <w:rPr>
                <w:rFonts w:ascii="Arial" w:hAnsi="Arial" w:cs="Arial"/>
                <w:b/>
                <w:bCs/>
                <w:color w:val="000000"/>
                <w:kern w:val="24"/>
                <w:sz w:val="18"/>
                <w:szCs w:val="18"/>
              </w:rPr>
              <w:t>N°</w:t>
            </w:r>
          </w:p>
          <w:p w:rsidR="006552D7" w:rsidRPr="0090529C" w:rsidRDefault="006552D7" w:rsidP="00800174">
            <w:pPr>
              <w:ind w:left="547" w:hanging="547"/>
              <w:jc w:val="center"/>
              <w:textAlignment w:val="center"/>
              <w:rPr>
                <w:rFonts w:ascii="Arial" w:hAnsi="Arial" w:cs="Arial"/>
                <w:sz w:val="36"/>
                <w:szCs w:val="36"/>
              </w:rPr>
            </w:pPr>
            <w:r>
              <w:rPr>
                <w:rFonts w:ascii="Arial" w:hAnsi="Arial" w:cs="Arial"/>
                <w:b/>
                <w:bCs/>
                <w:color w:val="000000"/>
                <w:kern w:val="24"/>
                <w:sz w:val="18"/>
                <w:szCs w:val="18"/>
              </w:rPr>
              <w:t>s</w:t>
            </w:r>
            <w:r w:rsidRPr="0090529C">
              <w:rPr>
                <w:rFonts w:ascii="Arial" w:hAnsi="Arial" w:cs="Arial"/>
                <w:b/>
                <w:bCs/>
                <w:color w:val="000000"/>
                <w:kern w:val="24"/>
                <w:sz w:val="18"/>
                <w:szCs w:val="18"/>
              </w:rPr>
              <w:t>érie</w:t>
            </w:r>
          </w:p>
        </w:tc>
        <w:tc>
          <w:tcPr>
            <w:tcW w:w="1134"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Montant</w:t>
            </w:r>
            <w:r w:rsidRPr="0090529C">
              <w:rPr>
                <w:rFonts w:ascii="Arial" w:hAnsi="Arial" w:cs="Arial"/>
                <w:color w:val="000000"/>
                <w:kern w:val="24"/>
                <w:sz w:val="44"/>
                <w:szCs w:val="44"/>
              </w:rPr>
              <w:t xml:space="preserve"> </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jc w:val="center"/>
              <w:rPr>
                <w:rFonts w:ascii="Arial" w:hAnsi="Arial" w:cs="Arial"/>
                <w:sz w:val="36"/>
                <w:szCs w:val="36"/>
              </w:rPr>
            </w:pPr>
            <w:r w:rsidRPr="001720F6">
              <w:rPr>
                <w:rFonts w:ascii="Arial" w:hAnsi="Arial" w:cs="Arial"/>
              </w:rPr>
              <w:t>N° d’enregistrement</w:t>
            </w:r>
          </w:p>
        </w:tc>
        <w:tc>
          <w:tcPr>
            <w:tcW w:w="155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6552D7">
              <w:rPr>
                <w:rFonts w:ascii="Arial" w:hAnsi="Arial" w:cs="Arial"/>
                <w:b/>
                <w:bCs/>
                <w:color w:val="000000"/>
                <w:kern w:val="24"/>
                <w:sz w:val="14"/>
                <w:szCs w:val="14"/>
              </w:rPr>
              <w:t>Observations</w:t>
            </w:r>
            <w:r w:rsidRPr="0090529C">
              <w:rPr>
                <w:rFonts w:ascii="Arial" w:hAnsi="Arial" w:cs="Arial"/>
                <w:color w:val="000000"/>
                <w:kern w:val="24"/>
                <w:sz w:val="44"/>
                <w:szCs w:val="44"/>
              </w:rPr>
              <w:t xml:space="preserve"> </w:t>
            </w:r>
          </w:p>
        </w:tc>
      </w:tr>
      <w:tr w:rsidR="006552D7" w:rsidRPr="0090529C" w:rsidTr="006552D7">
        <w:trPr>
          <w:trHeight w:val="219"/>
        </w:trPr>
        <w:tc>
          <w:tcPr>
            <w:tcW w:w="845"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2983"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993"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708"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992"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1134" w:type="dxa"/>
            <w:vMerge/>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c>
          <w:tcPr>
            <w:tcW w:w="15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sidRPr="0090529C">
              <w:rPr>
                <w:rFonts w:ascii="Arial" w:hAnsi="Arial" w:cs="Arial"/>
                <w:b/>
                <w:bCs/>
                <w:color w:val="000000"/>
                <w:kern w:val="24"/>
                <w:sz w:val="18"/>
                <w:szCs w:val="18"/>
              </w:rPr>
              <w:t>Etablissement</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6552D7" w:rsidRPr="0090529C" w:rsidRDefault="006552D7" w:rsidP="00800174">
            <w:pPr>
              <w:ind w:left="547" w:hanging="547"/>
              <w:jc w:val="center"/>
              <w:textAlignment w:val="center"/>
              <w:rPr>
                <w:rFonts w:ascii="Arial" w:hAnsi="Arial" w:cs="Arial"/>
                <w:sz w:val="36"/>
                <w:szCs w:val="36"/>
              </w:rPr>
            </w:pPr>
            <w:r>
              <w:rPr>
                <w:rFonts w:ascii="Arial" w:hAnsi="Arial" w:cs="Arial"/>
                <w:b/>
                <w:bCs/>
                <w:color w:val="000000"/>
                <w:kern w:val="24"/>
                <w:sz w:val="18"/>
                <w:szCs w:val="18"/>
              </w:rPr>
              <w:t>ATRS</w:t>
            </w:r>
            <w:r w:rsidRPr="0090529C">
              <w:rPr>
                <w:rFonts w:ascii="Arial" w:hAnsi="Arial" w:cs="Arial"/>
                <w:b/>
                <w:bCs/>
                <w:color w:val="000000"/>
                <w:kern w:val="24"/>
                <w:sz w:val="18"/>
                <w:szCs w:val="18"/>
              </w:rPr>
              <w:t>S</w:t>
            </w:r>
            <w:r w:rsidRPr="0090529C">
              <w:rPr>
                <w:rFonts w:ascii="Arial" w:hAnsi="Arial" w:cs="Arial"/>
                <w:color w:val="000000"/>
                <w:kern w:val="24"/>
                <w:sz w:val="44"/>
                <w:szCs w:val="44"/>
              </w:rPr>
              <w:t xml:space="preserve"> </w:t>
            </w:r>
          </w:p>
        </w:tc>
        <w:tc>
          <w:tcPr>
            <w:tcW w:w="1558" w:type="dxa"/>
            <w:tcBorders>
              <w:top w:val="single" w:sz="8" w:space="0" w:color="000000"/>
              <w:left w:val="single" w:sz="8" w:space="0" w:color="000000"/>
              <w:bottom w:val="single" w:sz="18" w:space="0" w:color="000000"/>
              <w:right w:val="single" w:sz="8" w:space="0" w:color="000000"/>
            </w:tcBorders>
            <w:vAlign w:val="center"/>
            <w:hideMark/>
          </w:tcPr>
          <w:p w:rsidR="006552D7" w:rsidRPr="0090529C" w:rsidRDefault="006552D7" w:rsidP="00800174">
            <w:pPr>
              <w:rPr>
                <w:rFonts w:ascii="Arial" w:hAnsi="Arial" w:cs="Arial"/>
                <w:sz w:val="36"/>
                <w:szCs w:val="36"/>
              </w:rPr>
            </w:pPr>
          </w:p>
        </w:tc>
      </w:tr>
      <w:tr w:rsidR="006552D7" w:rsidRPr="0090529C" w:rsidTr="006552D7">
        <w:trPr>
          <w:trHeight w:val="352"/>
        </w:trPr>
        <w:tc>
          <w:tcPr>
            <w:tcW w:w="84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298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44"/>
                <w:szCs w:val="44"/>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p w:rsidR="006552D7" w:rsidRDefault="006552D7" w:rsidP="00800174">
            <w:pPr>
              <w:ind w:left="547" w:hanging="547"/>
              <w:textAlignment w:val="bottom"/>
              <w:rPr>
                <w:rFonts w:ascii="Arial" w:hAnsi="Arial" w:cs="Arial"/>
                <w:color w:val="000000"/>
                <w:kern w:val="24"/>
                <w:sz w:val="44"/>
                <w:szCs w:val="44"/>
              </w:rPr>
            </w:pPr>
          </w:p>
          <w:p w:rsidR="006552D7" w:rsidRDefault="006552D7" w:rsidP="00800174">
            <w:pPr>
              <w:ind w:left="547" w:hanging="547"/>
              <w:textAlignment w:val="bottom"/>
              <w:rPr>
                <w:rFonts w:ascii="Arial" w:hAnsi="Arial" w:cs="Arial"/>
                <w:color w:val="000000"/>
                <w:kern w:val="24"/>
                <w:sz w:val="44"/>
                <w:szCs w:val="44"/>
              </w:rPr>
            </w:pPr>
          </w:p>
          <w:p w:rsidR="006552D7" w:rsidRPr="0090529C" w:rsidRDefault="006552D7" w:rsidP="00800174">
            <w:pPr>
              <w:ind w:left="547" w:hanging="547"/>
              <w:textAlignment w:val="bottom"/>
              <w:rPr>
                <w:rFonts w:ascii="Arial" w:hAnsi="Arial" w:cs="Arial"/>
                <w:sz w:val="36"/>
                <w:szCs w:val="36"/>
              </w:rPr>
            </w:pPr>
          </w:p>
        </w:tc>
        <w:tc>
          <w:tcPr>
            <w:tcW w:w="9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70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5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r>
      <w:tr w:rsidR="006552D7" w:rsidRPr="0090529C" w:rsidTr="006552D7">
        <w:trPr>
          <w:trHeight w:val="246"/>
        </w:trPr>
        <w:tc>
          <w:tcPr>
            <w:tcW w:w="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r>
      <w:tr w:rsidR="006552D7" w:rsidRPr="0090529C" w:rsidTr="006552D7">
        <w:trPr>
          <w:trHeight w:val="515"/>
        </w:trPr>
        <w:tc>
          <w:tcPr>
            <w:tcW w:w="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r>
      <w:tr w:rsidR="006552D7" w:rsidRPr="0090529C" w:rsidTr="006552D7">
        <w:trPr>
          <w:trHeight w:val="518"/>
        </w:trPr>
        <w:tc>
          <w:tcPr>
            <w:tcW w:w="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sz w:val="36"/>
                <w:szCs w:val="36"/>
              </w:rPr>
            </w:pPr>
            <w:r w:rsidRPr="0090529C">
              <w:rPr>
                <w:rFonts w:ascii="Arial" w:hAnsi="Arial" w:cs="Arial"/>
                <w:color w:val="000000"/>
                <w:kern w:val="24"/>
                <w:sz w:val="18"/>
                <w:szCs w:val="18"/>
              </w:rPr>
              <w:t> </w:t>
            </w:r>
            <w:r w:rsidRPr="0090529C">
              <w:rPr>
                <w:rFonts w:ascii="Arial" w:hAnsi="Arial" w:cs="Arial"/>
                <w:color w:val="000000"/>
                <w:kern w:val="24"/>
                <w:sz w:val="44"/>
                <w:szCs w:val="44"/>
              </w:rPr>
              <w:t xml:space="preserve"> </w:t>
            </w:r>
          </w:p>
        </w:tc>
      </w:tr>
      <w:tr w:rsidR="006552D7" w:rsidRPr="0090529C" w:rsidTr="006552D7">
        <w:trPr>
          <w:trHeight w:val="518"/>
        </w:trPr>
        <w:tc>
          <w:tcPr>
            <w:tcW w:w="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Default="006552D7" w:rsidP="00800174">
            <w:pPr>
              <w:ind w:left="547" w:hanging="547"/>
              <w:textAlignment w:val="bottom"/>
              <w:rPr>
                <w:rFonts w:ascii="Arial" w:hAnsi="Arial" w:cs="Arial"/>
                <w:color w:val="000000"/>
                <w:kern w:val="24"/>
                <w:sz w:val="18"/>
                <w:szCs w:val="18"/>
              </w:rPr>
            </w:pPr>
          </w:p>
          <w:p w:rsidR="006552D7" w:rsidRPr="0090529C" w:rsidRDefault="006552D7" w:rsidP="00800174">
            <w:pPr>
              <w:ind w:left="547" w:hanging="547"/>
              <w:textAlignment w:val="bottom"/>
              <w:rPr>
                <w:rFonts w:ascii="Arial" w:hAnsi="Arial" w:cs="Arial"/>
                <w:color w:val="000000"/>
                <w:kern w:val="24"/>
                <w:sz w:val="18"/>
                <w:szCs w:val="18"/>
              </w:rPr>
            </w:pPr>
          </w:p>
        </w:tc>
        <w:tc>
          <w:tcPr>
            <w:tcW w:w="2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Default="006552D7" w:rsidP="00800174">
            <w:pPr>
              <w:ind w:left="547" w:hanging="547"/>
              <w:textAlignment w:val="bottom"/>
              <w:rPr>
                <w:rFonts w:ascii="Arial" w:hAnsi="Arial" w:cs="Arial"/>
                <w:color w:val="000000"/>
                <w:kern w:val="24"/>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6552D7" w:rsidRPr="0090529C" w:rsidRDefault="006552D7" w:rsidP="00800174">
            <w:pPr>
              <w:ind w:left="547" w:hanging="547"/>
              <w:textAlignment w:val="bottom"/>
              <w:rPr>
                <w:rFonts w:ascii="Arial" w:hAnsi="Arial" w:cs="Arial"/>
                <w:color w:val="000000"/>
                <w:kern w:val="24"/>
                <w:sz w:val="18"/>
                <w:szCs w:val="18"/>
              </w:rPr>
            </w:pPr>
          </w:p>
        </w:tc>
      </w:tr>
    </w:tbl>
    <w:p w:rsidR="006552D7" w:rsidRDefault="009023C6" w:rsidP="006552D7">
      <w:pPr>
        <w:jc w:val="right"/>
      </w:pPr>
      <w:r w:rsidRPr="009023C6">
        <w:rPr>
          <w:b/>
          <w:bCs/>
          <w:noProof/>
        </w:rPr>
        <w:pict>
          <v:shape id="_x0000_s1038" type="#_x0000_t202" style="position:absolute;left:0;text-align:left;margin-left:701.25pt;margin-top:29.55pt;width:84.75pt;height:27.55pt;z-index:251663872;mso-position-horizontal-relative:text;mso-position-vertical-relative:text;mso-width-relative:margin;mso-height-relative:margin">
            <v:textbox>
              <w:txbxContent>
                <w:p w:rsidR="006552D7" w:rsidRPr="00E2644A" w:rsidRDefault="006552D7" w:rsidP="006552D7">
                  <w:pPr>
                    <w:jc w:val="center"/>
                    <w:rPr>
                      <w:b/>
                      <w:bCs/>
                    </w:rPr>
                  </w:pPr>
                  <w:r w:rsidRPr="00E2644A">
                    <w:rPr>
                      <w:b/>
                      <w:bCs/>
                    </w:rPr>
                    <w:t xml:space="preserve">Imprimé </w:t>
                  </w:r>
                  <w:r>
                    <w:rPr>
                      <w:b/>
                      <w:bCs/>
                    </w:rPr>
                    <w:t>N°04</w:t>
                  </w:r>
                </w:p>
              </w:txbxContent>
            </v:textbox>
          </v:shape>
        </w:pict>
      </w:r>
      <w:r w:rsidR="006552D7" w:rsidRPr="004A2947">
        <w:rPr>
          <w:b/>
          <w:bCs/>
        </w:rPr>
        <w:t xml:space="preserve">                                                                                                                                                                  </w:t>
      </w:r>
      <w:r w:rsidR="006552D7" w:rsidRPr="0090529C">
        <w:rPr>
          <w:b/>
          <w:bCs/>
          <w:u w:val="single"/>
        </w:rPr>
        <w:t>Signature du Chef d’établissement</w:t>
      </w:r>
    </w:p>
    <w:p w:rsidR="005B189E" w:rsidRDefault="005B189E" w:rsidP="006552D7">
      <w:pPr>
        <w:jc w:val="right"/>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Default="005B189E" w:rsidP="005B189E">
      <w:pPr>
        <w:rPr>
          <w:lang w:eastAsia="en-US"/>
        </w:rPr>
      </w:pPr>
    </w:p>
    <w:p w:rsidR="005B189E" w:rsidRPr="005B189E" w:rsidRDefault="005B189E" w:rsidP="005B189E">
      <w:pPr>
        <w:rPr>
          <w:lang w:eastAsia="en-US"/>
        </w:rPr>
      </w:pPr>
    </w:p>
    <w:sectPr w:rsidR="005B189E" w:rsidRPr="005B189E" w:rsidSect="00E2644A">
      <w:headerReference w:type="default" r:id="rId10"/>
      <w:footerReference w:type="first" r:id="rId11"/>
      <w:pgSz w:w="12240" w:h="15840"/>
      <w:pgMar w:top="1276" w:right="1440" w:bottom="1440" w:left="709"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1CE" w:rsidRDefault="00BC61CE" w:rsidP="008806EC">
      <w:r>
        <w:separator/>
      </w:r>
    </w:p>
  </w:endnote>
  <w:endnote w:type="continuationSeparator" w:id="1">
    <w:p w:rsidR="00BC61CE" w:rsidRDefault="00BC61CE" w:rsidP="00880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uturaMdB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6B" w:rsidRDefault="009023C6">
    <w:pPr>
      <w:pStyle w:val="Pieddepage"/>
      <w:jc w:val="right"/>
    </w:pPr>
    <w:fldSimple w:instr=" PAGE   \* MERGEFORMAT ">
      <w:r w:rsidR="00AC62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1CE" w:rsidRDefault="00BC61CE" w:rsidP="008806EC">
      <w:r>
        <w:separator/>
      </w:r>
    </w:p>
  </w:footnote>
  <w:footnote w:type="continuationSeparator" w:id="1">
    <w:p w:rsidR="00BC61CE" w:rsidRDefault="00BC61CE" w:rsidP="00880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114"/>
      <w:gridCol w:w="6650"/>
      <w:gridCol w:w="2244"/>
    </w:tblGrid>
    <w:tr w:rsidR="00282C6B" w:rsidRPr="00DC2F83" w:rsidTr="007856CE">
      <w:tc>
        <w:tcPr>
          <w:tcW w:w="1114" w:type="dxa"/>
          <w:vMerge w:val="restart"/>
          <w:vAlign w:val="center"/>
        </w:tcPr>
        <w:p w:rsidR="00282C6B" w:rsidRPr="00DC2F83" w:rsidRDefault="00282C6B" w:rsidP="007856CE">
          <w:pPr>
            <w:pStyle w:val="En-tte"/>
            <w:jc w:val="center"/>
            <w:rPr>
              <w:rFonts w:ascii="Cambria" w:hAnsi="Cambria"/>
              <w:sz w:val="18"/>
              <w:szCs w:val="18"/>
            </w:rPr>
          </w:pPr>
          <w:r>
            <w:rPr>
              <w:rFonts w:ascii="Cambria" w:hAnsi="Cambria"/>
              <w:sz w:val="18"/>
              <w:szCs w:val="18"/>
            </w:rPr>
            <w:t>ATR</w:t>
          </w:r>
          <w:r w:rsidRPr="00DC2F83">
            <w:rPr>
              <w:rFonts w:ascii="Cambria" w:hAnsi="Cambria"/>
              <w:sz w:val="18"/>
              <w:szCs w:val="18"/>
            </w:rPr>
            <w:t>SS</w:t>
          </w:r>
        </w:p>
      </w:tc>
      <w:tc>
        <w:tcPr>
          <w:tcW w:w="6650" w:type="dxa"/>
          <w:vAlign w:val="center"/>
        </w:tcPr>
        <w:p w:rsidR="00282C6B" w:rsidRPr="00DC2F83" w:rsidRDefault="00282C6B" w:rsidP="00310B07">
          <w:pPr>
            <w:pStyle w:val="En-tte"/>
            <w:jc w:val="center"/>
            <w:rPr>
              <w:rFonts w:ascii="Cambria" w:hAnsi="Cambria"/>
              <w:sz w:val="18"/>
              <w:szCs w:val="18"/>
            </w:rPr>
          </w:pPr>
          <w:r w:rsidRPr="00DC2F83">
            <w:rPr>
              <w:rFonts w:ascii="Cambria" w:hAnsi="Cambria"/>
              <w:sz w:val="18"/>
              <w:szCs w:val="18"/>
            </w:rPr>
            <w:t xml:space="preserve">Manuel des procédures de gestion financière </w:t>
          </w:r>
          <w:r>
            <w:rPr>
              <w:rFonts w:ascii="Cambria" w:hAnsi="Cambria"/>
              <w:sz w:val="18"/>
              <w:szCs w:val="18"/>
            </w:rPr>
            <w:t>des projets de recherche</w:t>
          </w:r>
          <w:r w:rsidR="00AC6241">
            <w:rPr>
              <w:rFonts w:ascii="Cambria" w:hAnsi="Cambria"/>
              <w:sz w:val="18"/>
              <w:szCs w:val="18"/>
            </w:rPr>
            <w:t>-DFER- SFP</w:t>
          </w:r>
        </w:p>
      </w:tc>
      <w:tc>
        <w:tcPr>
          <w:tcW w:w="2244" w:type="dxa"/>
          <w:vAlign w:val="center"/>
        </w:tcPr>
        <w:p w:rsidR="00282C6B" w:rsidRPr="00DC2F83" w:rsidRDefault="00282C6B" w:rsidP="007856CE">
          <w:pPr>
            <w:pStyle w:val="En-tte"/>
            <w:jc w:val="center"/>
            <w:rPr>
              <w:rFonts w:ascii="Cambria" w:hAnsi="Cambria"/>
              <w:sz w:val="18"/>
              <w:szCs w:val="18"/>
            </w:rPr>
          </w:pPr>
          <w:r w:rsidRPr="00DC2F83">
            <w:rPr>
              <w:rFonts w:ascii="Cambria" w:hAnsi="Cambria"/>
              <w:sz w:val="18"/>
              <w:szCs w:val="18"/>
            </w:rPr>
            <w:t>Manuel révisé</w:t>
          </w:r>
        </w:p>
      </w:tc>
    </w:tr>
    <w:tr w:rsidR="00282C6B" w:rsidRPr="005461DB" w:rsidTr="007856CE">
      <w:tc>
        <w:tcPr>
          <w:tcW w:w="1114" w:type="dxa"/>
          <w:vMerge/>
          <w:vAlign w:val="center"/>
        </w:tcPr>
        <w:p w:rsidR="00282C6B" w:rsidRPr="00DC2F83" w:rsidRDefault="00282C6B" w:rsidP="007856CE">
          <w:pPr>
            <w:pStyle w:val="En-tte"/>
            <w:jc w:val="center"/>
            <w:rPr>
              <w:rFonts w:ascii="Cambria" w:hAnsi="Cambria"/>
              <w:sz w:val="18"/>
              <w:szCs w:val="18"/>
            </w:rPr>
          </w:pPr>
        </w:p>
      </w:tc>
      <w:tc>
        <w:tcPr>
          <w:tcW w:w="6650" w:type="dxa"/>
          <w:vAlign w:val="center"/>
        </w:tcPr>
        <w:p w:rsidR="00282C6B" w:rsidRPr="00DC2F83" w:rsidRDefault="009023C6" w:rsidP="007856CE">
          <w:pPr>
            <w:pStyle w:val="En-tte"/>
            <w:jc w:val="center"/>
            <w:rPr>
              <w:rFonts w:ascii="Cambria" w:hAnsi="Cambria"/>
              <w:sz w:val="18"/>
              <w:szCs w:val="18"/>
            </w:rPr>
          </w:pPr>
          <w:r>
            <w:fldChar w:fldCharType="begin"/>
          </w:r>
          <w:r>
            <w:instrText xml:space="preserve"> STYLEREF  "Titre 2"  \* MERGEFORMAT </w:instrText>
          </w:r>
          <w:r>
            <w:fldChar w:fldCharType="end"/>
          </w:r>
        </w:p>
      </w:tc>
      <w:tc>
        <w:tcPr>
          <w:tcW w:w="2244" w:type="dxa"/>
          <w:vAlign w:val="center"/>
        </w:tcPr>
        <w:p w:rsidR="00282C6B" w:rsidRPr="00DC2F83" w:rsidRDefault="00282C6B" w:rsidP="007856CE">
          <w:pPr>
            <w:pStyle w:val="En-tte"/>
            <w:jc w:val="center"/>
            <w:rPr>
              <w:rFonts w:ascii="Cambria" w:hAnsi="Cambria"/>
              <w:sz w:val="18"/>
              <w:szCs w:val="18"/>
            </w:rPr>
          </w:pPr>
          <w:r>
            <w:rPr>
              <w:rFonts w:ascii="Cambria" w:hAnsi="Cambria"/>
              <w:sz w:val="18"/>
              <w:szCs w:val="18"/>
            </w:rPr>
            <w:t>Décembre 2017</w:t>
          </w:r>
        </w:p>
      </w:tc>
    </w:tr>
  </w:tbl>
  <w:p w:rsidR="00282C6B" w:rsidRPr="0079471E" w:rsidRDefault="00282C6B" w:rsidP="00D97D1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205"/>
    <w:multiLevelType w:val="hybridMultilevel"/>
    <w:tmpl w:val="5276FE3C"/>
    <w:lvl w:ilvl="0" w:tplc="08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188F5715"/>
    <w:multiLevelType w:val="hybridMultilevel"/>
    <w:tmpl w:val="FC60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27A7C"/>
    <w:multiLevelType w:val="hybridMultilevel"/>
    <w:tmpl w:val="3CC499AC"/>
    <w:lvl w:ilvl="0" w:tplc="94EEEB38">
      <w:start w:val="1"/>
      <w:numFmt w:val="bullet"/>
      <w:lvlText w:val=""/>
      <w:lvlJc w:val="left"/>
      <w:pPr>
        <w:tabs>
          <w:tab w:val="num" w:pos="360"/>
        </w:tabs>
        <w:ind w:left="360" w:hanging="360"/>
      </w:pPr>
      <w:rPr>
        <w:rFonts w:ascii="Symbol" w:hAnsi="Symbol" w:hint="default"/>
      </w:rPr>
    </w:lvl>
    <w:lvl w:ilvl="1" w:tplc="080C000D">
      <w:start w:val="1"/>
      <w:numFmt w:val="bullet"/>
      <w:lvlText w:val=""/>
      <w:lvlJc w:val="left"/>
      <w:pPr>
        <w:tabs>
          <w:tab w:val="num" w:pos="1080"/>
        </w:tabs>
        <w:ind w:left="1080" w:hanging="360"/>
      </w:pPr>
      <w:rPr>
        <w:rFonts w:ascii="Wingdings" w:hAnsi="Wingdings"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3">
    <w:nsid w:val="1B3620BD"/>
    <w:multiLevelType w:val="hybridMultilevel"/>
    <w:tmpl w:val="DDD2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A2D6B"/>
    <w:multiLevelType w:val="hybridMultilevel"/>
    <w:tmpl w:val="2FA642BC"/>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nsid w:val="3A0D331C"/>
    <w:multiLevelType w:val="hybridMultilevel"/>
    <w:tmpl w:val="FB1E6682"/>
    <w:lvl w:ilvl="0" w:tplc="04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6">
    <w:nsid w:val="3D593404"/>
    <w:multiLevelType w:val="hybridMultilevel"/>
    <w:tmpl w:val="7D1071E6"/>
    <w:lvl w:ilvl="0" w:tplc="94EEE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D0EF3"/>
    <w:multiLevelType w:val="hybridMultilevel"/>
    <w:tmpl w:val="7CC2A8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B9A27C6"/>
    <w:multiLevelType w:val="hybridMultilevel"/>
    <w:tmpl w:val="375C2D8A"/>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2E43289"/>
    <w:multiLevelType w:val="hybridMultilevel"/>
    <w:tmpl w:val="C540C604"/>
    <w:lvl w:ilvl="0" w:tplc="15C6C7CC">
      <w:start w:val="1"/>
      <w:numFmt w:val="bullet"/>
      <w:lvlText w:val=""/>
      <w:lvlJc w:val="left"/>
      <w:pPr>
        <w:tabs>
          <w:tab w:val="num" w:pos="360"/>
        </w:tabs>
        <w:ind w:left="360" w:hanging="360"/>
      </w:pPr>
      <w:rPr>
        <w:rFonts w:ascii="Wingdings" w:hAnsi="Wingdings" w:hint="default"/>
      </w:rPr>
    </w:lvl>
    <w:lvl w:ilvl="1" w:tplc="733E6D5A" w:tentative="1">
      <w:start w:val="1"/>
      <w:numFmt w:val="bullet"/>
      <w:lvlText w:val=""/>
      <w:lvlJc w:val="left"/>
      <w:pPr>
        <w:tabs>
          <w:tab w:val="num" w:pos="1080"/>
        </w:tabs>
        <w:ind w:left="1080" w:hanging="360"/>
      </w:pPr>
      <w:rPr>
        <w:rFonts w:ascii="Wingdings" w:hAnsi="Wingdings" w:hint="default"/>
      </w:rPr>
    </w:lvl>
    <w:lvl w:ilvl="2" w:tplc="81DC3664" w:tentative="1">
      <w:start w:val="1"/>
      <w:numFmt w:val="bullet"/>
      <w:lvlText w:val=""/>
      <w:lvlJc w:val="left"/>
      <w:pPr>
        <w:tabs>
          <w:tab w:val="num" w:pos="1800"/>
        </w:tabs>
        <w:ind w:left="1800" w:hanging="360"/>
      </w:pPr>
      <w:rPr>
        <w:rFonts w:ascii="Wingdings" w:hAnsi="Wingdings" w:hint="default"/>
      </w:rPr>
    </w:lvl>
    <w:lvl w:ilvl="3" w:tplc="ED2A1E08" w:tentative="1">
      <w:start w:val="1"/>
      <w:numFmt w:val="bullet"/>
      <w:lvlText w:val=""/>
      <w:lvlJc w:val="left"/>
      <w:pPr>
        <w:tabs>
          <w:tab w:val="num" w:pos="2520"/>
        </w:tabs>
        <w:ind w:left="2520" w:hanging="360"/>
      </w:pPr>
      <w:rPr>
        <w:rFonts w:ascii="Wingdings" w:hAnsi="Wingdings" w:hint="default"/>
      </w:rPr>
    </w:lvl>
    <w:lvl w:ilvl="4" w:tplc="8D880C78" w:tentative="1">
      <w:start w:val="1"/>
      <w:numFmt w:val="bullet"/>
      <w:lvlText w:val=""/>
      <w:lvlJc w:val="left"/>
      <w:pPr>
        <w:tabs>
          <w:tab w:val="num" w:pos="3240"/>
        </w:tabs>
        <w:ind w:left="3240" w:hanging="360"/>
      </w:pPr>
      <w:rPr>
        <w:rFonts w:ascii="Wingdings" w:hAnsi="Wingdings" w:hint="default"/>
      </w:rPr>
    </w:lvl>
    <w:lvl w:ilvl="5" w:tplc="972AA9E6" w:tentative="1">
      <w:start w:val="1"/>
      <w:numFmt w:val="bullet"/>
      <w:lvlText w:val=""/>
      <w:lvlJc w:val="left"/>
      <w:pPr>
        <w:tabs>
          <w:tab w:val="num" w:pos="3960"/>
        </w:tabs>
        <w:ind w:left="3960" w:hanging="360"/>
      </w:pPr>
      <w:rPr>
        <w:rFonts w:ascii="Wingdings" w:hAnsi="Wingdings" w:hint="default"/>
      </w:rPr>
    </w:lvl>
    <w:lvl w:ilvl="6" w:tplc="494A3248" w:tentative="1">
      <w:start w:val="1"/>
      <w:numFmt w:val="bullet"/>
      <w:lvlText w:val=""/>
      <w:lvlJc w:val="left"/>
      <w:pPr>
        <w:tabs>
          <w:tab w:val="num" w:pos="4680"/>
        </w:tabs>
        <w:ind w:left="4680" w:hanging="360"/>
      </w:pPr>
      <w:rPr>
        <w:rFonts w:ascii="Wingdings" w:hAnsi="Wingdings" w:hint="default"/>
      </w:rPr>
    </w:lvl>
    <w:lvl w:ilvl="7" w:tplc="7BAC0E66" w:tentative="1">
      <w:start w:val="1"/>
      <w:numFmt w:val="bullet"/>
      <w:lvlText w:val=""/>
      <w:lvlJc w:val="left"/>
      <w:pPr>
        <w:tabs>
          <w:tab w:val="num" w:pos="5400"/>
        </w:tabs>
        <w:ind w:left="5400" w:hanging="360"/>
      </w:pPr>
      <w:rPr>
        <w:rFonts w:ascii="Wingdings" w:hAnsi="Wingdings" w:hint="default"/>
      </w:rPr>
    </w:lvl>
    <w:lvl w:ilvl="8" w:tplc="E5267C9A" w:tentative="1">
      <w:start w:val="1"/>
      <w:numFmt w:val="bullet"/>
      <w:lvlText w:val=""/>
      <w:lvlJc w:val="left"/>
      <w:pPr>
        <w:tabs>
          <w:tab w:val="num" w:pos="6120"/>
        </w:tabs>
        <w:ind w:left="6120" w:hanging="360"/>
      </w:pPr>
      <w:rPr>
        <w:rFonts w:ascii="Wingdings" w:hAnsi="Wingdings" w:hint="default"/>
      </w:rPr>
    </w:lvl>
  </w:abstractNum>
  <w:abstractNum w:abstractNumId="10">
    <w:nsid w:val="54AD310B"/>
    <w:multiLevelType w:val="hybridMultilevel"/>
    <w:tmpl w:val="50FEB128"/>
    <w:lvl w:ilvl="0" w:tplc="94EEE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874E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2">
    <w:nsid w:val="65860F57"/>
    <w:multiLevelType w:val="hybridMultilevel"/>
    <w:tmpl w:val="57D4BC7E"/>
    <w:lvl w:ilvl="0" w:tplc="FFFFFFFF">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3"/>
  </w:num>
  <w:num w:numId="6">
    <w:abstractNumId w:val="1"/>
  </w:num>
  <w:num w:numId="7">
    <w:abstractNumId w:val="4"/>
  </w:num>
  <w:num w:numId="8">
    <w:abstractNumId w:val="6"/>
  </w:num>
  <w:num w:numId="9">
    <w:abstractNumId w:val="10"/>
  </w:num>
  <w:num w:numId="10">
    <w:abstractNumId w:val="11"/>
  </w:num>
  <w:num w:numId="11">
    <w:abstractNumId w:val="9"/>
  </w:num>
  <w:num w:numId="12">
    <w:abstractNumId w:val="8"/>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hdrShapeDefaults>
    <o:shapedefaults v:ext="edit" spidmax="70657"/>
  </w:hdrShapeDefaults>
  <w:footnotePr>
    <w:footnote w:id="0"/>
    <w:footnote w:id="1"/>
  </w:footnotePr>
  <w:endnotePr>
    <w:endnote w:id="0"/>
    <w:endnote w:id="1"/>
  </w:endnotePr>
  <w:compat/>
  <w:rsids>
    <w:rsidRoot w:val="00517A33"/>
    <w:rsid w:val="00020A45"/>
    <w:rsid w:val="00032873"/>
    <w:rsid w:val="0003405D"/>
    <w:rsid w:val="000424B1"/>
    <w:rsid w:val="000472CA"/>
    <w:rsid w:val="000556C7"/>
    <w:rsid w:val="00055C0B"/>
    <w:rsid w:val="00055D0C"/>
    <w:rsid w:val="00062FA1"/>
    <w:rsid w:val="00072A07"/>
    <w:rsid w:val="0008554A"/>
    <w:rsid w:val="00091744"/>
    <w:rsid w:val="000A705D"/>
    <w:rsid w:val="000B57AE"/>
    <w:rsid w:val="000C4D73"/>
    <w:rsid w:val="000D0AF0"/>
    <w:rsid w:val="000D2115"/>
    <w:rsid w:val="000E064A"/>
    <w:rsid w:val="000E330A"/>
    <w:rsid w:val="0010539C"/>
    <w:rsid w:val="0010724A"/>
    <w:rsid w:val="00116A3F"/>
    <w:rsid w:val="00124933"/>
    <w:rsid w:val="00130133"/>
    <w:rsid w:val="00135B20"/>
    <w:rsid w:val="0014061B"/>
    <w:rsid w:val="0014705A"/>
    <w:rsid w:val="001562DE"/>
    <w:rsid w:val="001570BF"/>
    <w:rsid w:val="001630EB"/>
    <w:rsid w:val="00174D6E"/>
    <w:rsid w:val="00175625"/>
    <w:rsid w:val="00181DE3"/>
    <w:rsid w:val="001962D4"/>
    <w:rsid w:val="0019729E"/>
    <w:rsid w:val="001C42CE"/>
    <w:rsid w:val="001C6FA7"/>
    <w:rsid w:val="001D7120"/>
    <w:rsid w:val="001F0C45"/>
    <w:rsid w:val="0022239D"/>
    <w:rsid w:val="00246670"/>
    <w:rsid w:val="00250DE7"/>
    <w:rsid w:val="0025167A"/>
    <w:rsid w:val="00255544"/>
    <w:rsid w:val="00266185"/>
    <w:rsid w:val="00273527"/>
    <w:rsid w:val="00275E37"/>
    <w:rsid w:val="00281190"/>
    <w:rsid w:val="00282C6B"/>
    <w:rsid w:val="002862A9"/>
    <w:rsid w:val="002A0C24"/>
    <w:rsid w:val="002A30F2"/>
    <w:rsid w:val="002C7587"/>
    <w:rsid w:val="002D1E9B"/>
    <w:rsid w:val="002D45C6"/>
    <w:rsid w:val="002D6111"/>
    <w:rsid w:val="002F12AB"/>
    <w:rsid w:val="002F186E"/>
    <w:rsid w:val="0030267F"/>
    <w:rsid w:val="00304B22"/>
    <w:rsid w:val="003059F1"/>
    <w:rsid w:val="00310B07"/>
    <w:rsid w:val="0031178B"/>
    <w:rsid w:val="003309F5"/>
    <w:rsid w:val="00333839"/>
    <w:rsid w:val="00335217"/>
    <w:rsid w:val="00336AC2"/>
    <w:rsid w:val="00345BAA"/>
    <w:rsid w:val="0035478F"/>
    <w:rsid w:val="003675EE"/>
    <w:rsid w:val="0037270C"/>
    <w:rsid w:val="00373A1F"/>
    <w:rsid w:val="0038122E"/>
    <w:rsid w:val="00395965"/>
    <w:rsid w:val="003A5D98"/>
    <w:rsid w:val="003C3321"/>
    <w:rsid w:val="003C545E"/>
    <w:rsid w:val="003C61A7"/>
    <w:rsid w:val="003C7C6B"/>
    <w:rsid w:val="003F143D"/>
    <w:rsid w:val="00400E27"/>
    <w:rsid w:val="00406D4D"/>
    <w:rsid w:val="004309F6"/>
    <w:rsid w:val="004364A8"/>
    <w:rsid w:val="0045179A"/>
    <w:rsid w:val="004519B6"/>
    <w:rsid w:val="00451CB9"/>
    <w:rsid w:val="00452DC9"/>
    <w:rsid w:val="0045382E"/>
    <w:rsid w:val="00455BD0"/>
    <w:rsid w:val="00456E4E"/>
    <w:rsid w:val="004630AA"/>
    <w:rsid w:val="004663A8"/>
    <w:rsid w:val="00492839"/>
    <w:rsid w:val="004B4C61"/>
    <w:rsid w:val="004D4ADB"/>
    <w:rsid w:val="004F3E30"/>
    <w:rsid w:val="004F4053"/>
    <w:rsid w:val="00500559"/>
    <w:rsid w:val="00505A3E"/>
    <w:rsid w:val="00513468"/>
    <w:rsid w:val="00517A33"/>
    <w:rsid w:val="00527824"/>
    <w:rsid w:val="00532C77"/>
    <w:rsid w:val="00551896"/>
    <w:rsid w:val="005609EF"/>
    <w:rsid w:val="005640AB"/>
    <w:rsid w:val="00574B8F"/>
    <w:rsid w:val="00583D1F"/>
    <w:rsid w:val="005A75AF"/>
    <w:rsid w:val="005A765B"/>
    <w:rsid w:val="005B189E"/>
    <w:rsid w:val="005B2867"/>
    <w:rsid w:val="005D05A3"/>
    <w:rsid w:val="005D3BFA"/>
    <w:rsid w:val="005D4347"/>
    <w:rsid w:val="005D7A6B"/>
    <w:rsid w:val="005E01EB"/>
    <w:rsid w:val="005E39FD"/>
    <w:rsid w:val="005E5A36"/>
    <w:rsid w:val="005E5AFC"/>
    <w:rsid w:val="005E6504"/>
    <w:rsid w:val="005F2043"/>
    <w:rsid w:val="00604381"/>
    <w:rsid w:val="00605340"/>
    <w:rsid w:val="00617BF1"/>
    <w:rsid w:val="006225EB"/>
    <w:rsid w:val="00652EAC"/>
    <w:rsid w:val="006552D7"/>
    <w:rsid w:val="00686212"/>
    <w:rsid w:val="006926AC"/>
    <w:rsid w:val="00693166"/>
    <w:rsid w:val="00696B57"/>
    <w:rsid w:val="006A389D"/>
    <w:rsid w:val="006C2764"/>
    <w:rsid w:val="006C7E98"/>
    <w:rsid w:val="006E2851"/>
    <w:rsid w:val="006F01A8"/>
    <w:rsid w:val="006F198C"/>
    <w:rsid w:val="00711C7A"/>
    <w:rsid w:val="00722AA7"/>
    <w:rsid w:val="007264A7"/>
    <w:rsid w:val="00732EAD"/>
    <w:rsid w:val="00735308"/>
    <w:rsid w:val="00736890"/>
    <w:rsid w:val="00736F3D"/>
    <w:rsid w:val="0074400E"/>
    <w:rsid w:val="00747358"/>
    <w:rsid w:val="00763E53"/>
    <w:rsid w:val="00765362"/>
    <w:rsid w:val="00783E89"/>
    <w:rsid w:val="00784771"/>
    <w:rsid w:val="007856CE"/>
    <w:rsid w:val="00786C49"/>
    <w:rsid w:val="00794990"/>
    <w:rsid w:val="007A1F9D"/>
    <w:rsid w:val="007A24EC"/>
    <w:rsid w:val="007B7679"/>
    <w:rsid w:val="007C6F9C"/>
    <w:rsid w:val="007C7D3D"/>
    <w:rsid w:val="007D68F0"/>
    <w:rsid w:val="007E0F51"/>
    <w:rsid w:val="007E1EB2"/>
    <w:rsid w:val="007E2760"/>
    <w:rsid w:val="007E423C"/>
    <w:rsid w:val="007E4824"/>
    <w:rsid w:val="007E68A3"/>
    <w:rsid w:val="007F0613"/>
    <w:rsid w:val="00802190"/>
    <w:rsid w:val="0080307D"/>
    <w:rsid w:val="00820B53"/>
    <w:rsid w:val="00823329"/>
    <w:rsid w:val="00826DE2"/>
    <w:rsid w:val="008441CA"/>
    <w:rsid w:val="00845B05"/>
    <w:rsid w:val="0085233D"/>
    <w:rsid w:val="00852489"/>
    <w:rsid w:val="00854738"/>
    <w:rsid w:val="00855396"/>
    <w:rsid w:val="00861C53"/>
    <w:rsid w:val="00861F08"/>
    <w:rsid w:val="00864E19"/>
    <w:rsid w:val="0087202B"/>
    <w:rsid w:val="008806EC"/>
    <w:rsid w:val="0088495D"/>
    <w:rsid w:val="00892C45"/>
    <w:rsid w:val="0089566B"/>
    <w:rsid w:val="00896CE5"/>
    <w:rsid w:val="008A3C6D"/>
    <w:rsid w:val="008A5237"/>
    <w:rsid w:val="008B3101"/>
    <w:rsid w:val="008D442A"/>
    <w:rsid w:val="008D5032"/>
    <w:rsid w:val="008E0221"/>
    <w:rsid w:val="008E396F"/>
    <w:rsid w:val="009023C6"/>
    <w:rsid w:val="009163F9"/>
    <w:rsid w:val="009169B0"/>
    <w:rsid w:val="009325AE"/>
    <w:rsid w:val="00943FF9"/>
    <w:rsid w:val="00957C53"/>
    <w:rsid w:val="00962FB7"/>
    <w:rsid w:val="00984E7C"/>
    <w:rsid w:val="009926F8"/>
    <w:rsid w:val="009931A8"/>
    <w:rsid w:val="0099338C"/>
    <w:rsid w:val="009A0E51"/>
    <w:rsid w:val="009B0508"/>
    <w:rsid w:val="009C408D"/>
    <w:rsid w:val="009D1C35"/>
    <w:rsid w:val="009E0832"/>
    <w:rsid w:val="009E0D3C"/>
    <w:rsid w:val="00A10779"/>
    <w:rsid w:val="00A203D6"/>
    <w:rsid w:val="00A21EBD"/>
    <w:rsid w:val="00A2281B"/>
    <w:rsid w:val="00A45502"/>
    <w:rsid w:val="00A47158"/>
    <w:rsid w:val="00A47C4A"/>
    <w:rsid w:val="00A86527"/>
    <w:rsid w:val="00AA2C73"/>
    <w:rsid w:val="00AB29B1"/>
    <w:rsid w:val="00AC2A1A"/>
    <w:rsid w:val="00AC4D3B"/>
    <w:rsid w:val="00AC6241"/>
    <w:rsid w:val="00AD66F5"/>
    <w:rsid w:val="00AE1AA8"/>
    <w:rsid w:val="00AF0BB7"/>
    <w:rsid w:val="00B25984"/>
    <w:rsid w:val="00B274D3"/>
    <w:rsid w:val="00B2780C"/>
    <w:rsid w:val="00B32331"/>
    <w:rsid w:val="00B3531B"/>
    <w:rsid w:val="00B41C7B"/>
    <w:rsid w:val="00B5359B"/>
    <w:rsid w:val="00B55ABD"/>
    <w:rsid w:val="00B753D8"/>
    <w:rsid w:val="00B9194F"/>
    <w:rsid w:val="00B91FBB"/>
    <w:rsid w:val="00BA058D"/>
    <w:rsid w:val="00BA4892"/>
    <w:rsid w:val="00BB2F4A"/>
    <w:rsid w:val="00BB4440"/>
    <w:rsid w:val="00BB7923"/>
    <w:rsid w:val="00BB7E6B"/>
    <w:rsid w:val="00BC61CE"/>
    <w:rsid w:val="00BD6F8A"/>
    <w:rsid w:val="00C03EF8"/>
    <w:rsid w:val="00C14B72"/>
    <w:rsid w:val="00C15734"/>
    <w:rsid w:val="00C347BC"/>
    <w:rsid w:val="00C54A0A"/>
    <w:rsid w:val="00C550CD"/>
    <w:rsid w:val="00C60E8D"/>
    <w:rsid w:val="00C632D9"/>
    <w:rsid w:val="00C63A5A"/>
    <w:rsid w:val="00C714BF"/>
    <w:rsid w:val="00C761EC"/>
    <w:rsid w:val="00C76FE1"/>
    <w:rsid w:val="00C82C09"/>
    <w:rsid w:val="00C85A78"/>
    <w:rsid w:val="00C92268"/>
    <w:rsid w:val="00C95B82"/>
    <w:rsid w:val="00CA4267"/>
    <w:rsid w:val="00CA636F"/>
    <w:rsid w:val="00CA7A7A"/>
    <w:rsid w:val="00CB141C"/>
    <w:rsid w:val="00CB691D"/>
    <w:rsid w:val="00CD5D00"/>
    <w:rsid w:val="00D02C6F"/>
    <w:rsid w:val="00D23BB1"/>
    <w:rsid w:val="00D26CB7"/>
    <w:rsid w:val="00D31BDF"/>
    <w:rsid w:val="00D342D6"/>
    <w:rsid w:val="00D42005"/>
    <w:rsid w:val="00D853EE"/>
    <w:rsid w:val="00D91EC1"/>
    <w:rsid w:val="00D97D15"/>
    <w:rsid w:val="00DA7C47"/>
    <w:rsid w:val="00DC192F"/>
    <w:rsid w:val="00DC2F83"/>
    <w:rsid w:val="00DD40A0"/>
    <w:rsid w:val="00DD6F30"/>
    <w:rsid w:val="00DF6BEC"/>
    <w:rsid w:val="00E03C3A"/>
    <w:rsid w:val="00E2644A"/>
    <w:rsid w:val="00E33C0F"/>
    <w:rsid w:val="00E431E7"/>
    <w:rsid w:val="00E64949"/>
    <w:rsid w:val="00E67675"/>
    <w:rsid w:val="00E97834"/>
    <w:rsid w:val="00EC0014"/>
    <w:rsid w:val="00EC4569"/>
    <w:rsid w:val="00EC4D98"/>
    <w:rsid w:val="00EC5BF2"/>
    <w:rsid w:val="00ED6BCD"/>
    <w:rsid w:val="00EE1C64"/>
    <w:rsid w:val="00F00213"/>
    <w:rsid w:val="00F12B9F"/>
    <w:rsid w:val="00F162BB"/>
    <w:rsid w:val="00F212F1"/>
    <w:rsid w:val="00F24458"/>
    <w:rsid w:val="00F26A62"/>
    <w:rsid w:val="00F40EEE"/>
    <w:rsid w:val="00F66024"/>
    <w:rsid w:val="00F71603"/>
    <w:rsid w:val="00F90839"/>
    <w:rsid w:val="00F92986"/>
    <w:rsid w:val="00FB4793"/>
    <w:rsid w:val="00FB4AAB"/>
    <w:rsid w:val="00FC2C64"/>
    <w:rsid w:val="00FC57F6"/>
    <w:rsid w:val="00FD5CE6"/>
    <w:rsid w:val="00FD5E75"/>
    <w:rsid w:val="00FE6E1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33"/>
    <w:rPr>
      <w:rFonts w:ascii="Times New Roman" w:eastAsia="Times New Roman" w:hAnsi="Times New Roman"/>
      <w:sz w:val="24"/>
      <w:szCs w:val="24"/>
      <w:lang w:val="fr-FR" w:eastAsia="fr-FR"/>
    </w:rPr>
  </w:style>
  <w:style w:type="paragraph" w:styleId="Titre1">
    <w:name w:val="heading 1"/>
    <w:basedOn w:val="Normal"/>
    <w:next w:val="Normal"/>
    <w:link w:val="Titre1Car"/>
    <w:qFormat/>
    <w:rsid w:val="00517A33"/>
    <w:pPr>
      <w:keepNext/>
      <w:autoSpaceDE w:val="0"/>
      <w:autoSpaceDN w:val="0"/>
      <w:adjustRightInd w:val="0"/>
      <w:outlineLvl w:val="0"/>
    </w:pPr>
    <w:rPr>
      <w:b/>
      <w:bCs/>
      <w:color w:val="000000"/>
      <w:lang w:val="en-GB" w:eastAsia="en-US"/>
    </w:rPr>
  </w:style>
  <w:style w:type="paragraph" w:styleId="Titre2">
    <w:name w:val="heading 2"/>
    <w:basedOn w:val="Normal"/>
    <w:next w:val="Normal"/>
    <w:link w:val="Titre2Car"/>
    <w:qFormat/>
    <w:rsid w:val="00517A33"/>
    <w:pPr>
      <w:keepNext/>
      <w:autoSpaceDE w:val="0"/>
      <w:autoSpaceDN w:val="0"/>
      <w:adjustRightInd w:val="0"/>
      <w:outlineLvl w:val="1"/>
    </w:pPr>
    <w:rPr>
      <w:b/>
      <w:bCs/>
      <w:color w:val="000000"/>
      <w:sz w:val="32"/>
      <w:szCs w:val="48"/>
      <w:lang w:val="en-GB" w:eastAsia="en-US"/>
    </w:rPr>
  </w:style>
  <w:style w:type="paragraph" w:styleId="Titre3">
    <w:name w:val="heading 3"/>
    <w:basedOn w:val="Normal"/>
    <w:next w:val="Normal"/>
    <w:link w:val="Titre3Car"/>
    <w:qFormat/>
    <w:rsid w:val="00517A33"/>
    <w:pPr>
      <w:keepNext/>
      <w:autoSpaceDE w:val="0"/>
      <w:autoSpaceDN w:val="0"/>
      <w:adjustRightInd w:val="0"/>
      <w:outlineLvl w:val="2"/>
    </w:pPr>
    <w:rPr>
      <w:rFonts w:ascii="Cambria" w:hAnsi="Cambria"/>
      <w:b/>
      <w:bCs/>
      <w:lang w:eastAsia="en-US"/>
    </w:rPr>
  </w:style>
  <w:style w:type="paragraph" w:styleId="Titre4">
    <w:name w:val="heading 4"/>
    <w:basedOn w:val="Normal"/>
    <w:next w:val="Normal"/>
    <w:link w:val="Titre4Car"/>
    <w:qFormat/>
    <w:rsid w:val="00517A33"/>
    <w:pPr>
      <w:keepNext/>
      <w:autoSpaceDE w:val="0"/>
      <w:autoSpaceDN w:val="0"/>
      <w:adjustRightInd w:val="0"/>
      <w:outlineLvl w:val="3"/>
    </w:pPr>
    <w:rPr>
      <w:color w:val="000000"/>
      <w:sz w:val="32"/>
      <w:szCs w:val="48"/>
      <w:lang w:val="en-GB" w:eastAsia="en-US"/>
    </w:rPr>
  </w:style>
  <w:style w:type="paragraph" w:styleId="Titre5">
    <w:name w:val="heading 5"/>
    <w:basedOn w:val="Normal"/>
    <w:next w:val="Normal"/>
    <w:link w:val="Titre5Car"/>
    <w:qFormat/>
    <w:rsid w:val="00517A33"/>
    <w:pPr>
      <w:keepNext/>
      <w:autoSpaceDE w:val="0"/>
      <w:autoSpaceDN w:val="0"/>
      <w:adjustRightInd w:val="0"/>
      <w:outlineLvl w:val="4"/>
    </w:pPr>
    <w:rPr>
      <w:b/>
      <w:bCs/>
      <w:color w:val="3366FF"/>
      <w:sz w:val="28"/>
      <w:szCs w:val="20"/>
      <w:lang w:val="en-GB" w:eastAsia="en-US"/>
    </w:rPr>
  </w:style>
  <w:style w:type="paragraph" w:styleId="Titre6">
    <w:name w:val="heading 6"/>
    <w:basedOn w:val="Normal"/>
    <w:next w:val="Normal"/>
    <w:link w:val="Titre6Car"/>
    <w:qFormat/>
    <w:rsid w:val="00517A33"/>
    <w:pPr>
      <w:keepNext/>
      <w:autoSpaceDE w:val="0"/>
      <w:autoSpaceDN w:val="0"/>
      <w:adjustRightInd w:val="0"/>
      <w:outlineLvl w:val="5"/>
    </w:pPr>
    <w:rPr>
      <w:b/>
      <w:bCs/>
      <w:color w:val="002263"/>
      <w:lang w:val="en-GB" w:eastAsia="en-US"/>
    </w:rPr>
  </w:style>
  <w:style w:type="paragraph" w:styleId="Titre7">
    <w:name w:val="heading 7"/>
    <w:basedOn w:val="Normal"/>
    <w:next w:val="Normal"/>
    <w:link w:val="Titre7Car"/>
    <w:uiPriority w:val="9"/>
    <w:qFormat/>
    <w:rsid w:val="00517A33"/>
    <w:pPr>
      <w:keepNext/>
      <w:autoSpaceDE w:val="0"/>
      <w:autoSpaceDN w:val="0"/>
      <w:adjustRightInd w:val="0"/>
      <w:outlineLvl w:val="6"/>
    </w:pPr>
    <w:rPr>
      <w:rFonts w:ascii="FuturaMdBT" w:hAnsi="FuturaMdBT"/>
      <w:b/>
      <w:bCs/>
      <w:color w:val="002263"/>
      <w:sz w:val="28"/>
      <w:szCs w:val="22"/>
      <w:lang w:val="en-GB" w:eastAsia="en-US"/>
    </w:rPr>
  </w:style>
  <w:style w:type="paragraph" w:styleId="Titre8">
    <w:name w:val="heading 8"/>
    <w:basedOn w:val="Normal"/>
    <w:next w:val="Normal"/>
    <w:link w:val="Titre8Car"/>
    <w:uiPriority w:val="9"/>
    <w:qFormat/>
    <w:rsid w:val="00517A33"/>
    <w:pPr>
      <w:keepNext/>
      <w:autoSpaceDE w:val="0"/>
      <w:autoSpaceDN w:val="0"/>
      <w:adjustRightInd w:val="0"/>
      <w:jc w:val="center"/>
      <w:outlineLvl w:val="7"/>
    </w:pPr>
    <w:rPr>
      <w:b/>
      <w:bCs/>
      <w:szCs w:val="20"/>
      <w:lang w:val="en-GB" w:eastAsia="en-US"/>
    </w:rPr>
  </w:style>
  <w:style w:type="paragraph" w:styleId="Titre9">
    <w:name w:val="heading 9"/>
    <w:basedOn w:val="Normal"/>
    <w:next w:val="Normal"/>
    <w:link w:val="Titre9Car"/>
    <w:qFormat/>
    <w:rsid w:val="00517A33"/>
    <w:pPr>
      <w:keepNext/>
      <w:outlineLvl w:val="8"/>
    </w:pPr>
    <w:rPr>
      <w:b/>
      <w:bCs/>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7A33"/>
    <w:rPr>
      <w:rFonts w:ascii="Times New Roman" w:eastAsia="Times New Roman" w:hAnsi="Times New Roman" w:cs="Times New Roman"/>
      <w:b/>
      <w:bCs/>
      <w:color w:val="000000"/>
      <w:sz w:val="24"/>
      <w:szCs w:val="24"/>
      <w:lang w:val="en-GB"/>
    </w:rPr>
  </w:style>
  <w:style w:type="character" w:customStyle="1" w:styleId="Titre2Car">
    <w:name w:val="Titre 2 Car"/>
    <w:basedOn w:val="Policepardfaut"/>
    <w:link w:val="Titre2"/>
    <w:rsid w:val="00517A33"/>
    <w:rPr>
      <w:rFonts w:ascii="Times New Roman" w:eastAsia="Times New Roman" w:hAnsi="Times New Roman" w:cs="Times New Roman"/>
      <w:b/>
      <w:bCs/>
      <w:color w:val="000000"/>
      <w:sz w:val="32"/>
      <w:szCs w:val="48"/>
      <w:lang w:val="en-GB"/>
    </w:rPr>
  </w:style>
  <w:style w:type="character" w:customStyle="1" w:styleId="Titre3Car">
    <w:name w:val="Titre 3 Car"/>
    <w:basedOn w:val="Policepardfaut"/>
    <w:link w:val="Titre3"/>
    <w:rsid w:val="00517A33"/>
    <w:rPr>
      <w:rFonts w:ascii="Cambria" w:eastAsia="Times New Roman" w:hAnsi="Cambria" w:cs="Times New Roman"/>
      <w:b/>
      <w:bCs/>
      <w:sz w:val="24"/>
      <w:szCs w:val="24"/>
    </w:rPr>
  </w:style>
  <w:style w:type="character" w:customStyle="1" w:styleId="Titre4Car">
    <w:name w:val="Titre 4 Car"/>
    <w:basedOn w:val="Policepardfaut"/>
    <w:link w:val="Titre4"/>
    <w:rsid w:val="00517A33"/>
    <w:rPr>
      <w:rFonts w:ascii="Times New Roman" w:eastAsia="Times New Roman" w:hAnsi="Times New Roman" w:cs="Times New Roman"/>
      <w:color w:val="000000"/>
      <w:sz w:val="32"/>
      <w:szCs w:val="48"/>
      <w:lang w:val="en-GB"/>
    </w:rPr>
  </w:style>
  <w:style w:type="character" w:customStyle="1" w:styleId="Titre5Car">
    <w:name w:val="Titre 5 Car"/>
    <w:basedOn w:val="Policepardfaut"/>
    <w:link w:val="Titre5"/>
    <w:rsid w:val="00517A33"/>
    <w:rPr>
      <w:rFonts w:ascii="Times New Roman" w:eastAsia="Times New Roman" w:hAnsi="Times New Roman" w:cs="Times New Roman"/>
      <w:b/>
      <w:bCs/>
      <w:color w:val="3366FF"/>
      <w:sz w:val="28"/>
      <w:szCs w:val="20"/>
      <w:lang w:val="en-GB"/>
    </w:rPr>
  </w:style>
  <w:style w:type="character" w:customStyle="1" w:styleId="Titre6Car">
    <w:name w:val="Titre 6 Car"/>
    <w:basedOn w:val="Policepardfaut"/>
    <w:link w:val="Titre6"/>
    <w:rsid w:val="00517A33"/>
    <w:rPr>
      <w:rFonts w:ascii="Times New Roman" w:eastAsia="Times New Roman" w:hAnsi="Times New Roman" w:cs="Times New Roman"/>
      <w:b/>
      <w:bCs/>
      <w:color w:val="002263"/>
      <w:sz w:val="24"/>
      <w:szCs w:val="24"/>
      <w:lang w:val="en-GB"/>
    </w:rPr>
  </w:style>
  <w:style w:type="character" w:customStyle="1" w:styleId="Titre7Car">
    <w:name w:val="Titre 7 Car"/>
    <w:basedOn w:val="Policepardfaut"/>
    <w:link w:val="Titre7"/>
    <w:uiPriority w:val="9"/>
    <w:rsid w:val="00517A33"/>
    <w:rPr>
      <w:rFonts w:ascii="FuturaMdBT" w:eastAsia="Times New Roman" w:hAnsi="FuturaMdBT" w:cs="Times New Roman"/>
      <w:b/>
      <w:bCs/>
      <w:color w:val="002263"/>
      <w:sz w:val="28"/>
      <w:lang w:val="en-GB"/>
    </w:rPr>
  </w:style>
  <w:style w:type="character" w:customStyle="1" w:styleId="Titre8Car">
    <w:name w:val="Titre 8 Car"/>
    <w:basedOn w:val="Policepardfaut"/>
    <w:link w:val="Titre8"/>
    <w:uiPriority w:val="9"/>
    <w:rsid w:val="00517A33"/>
    <w:rPr>
      <w:rFonts w:ascii="Times New Roman" w:eastAsia="Times New Roman" w:hAnsi="Times New Roman" w:cs="Times New Roman"/>
      <w:b/>
      <w:bCs/>
      <w:sz w:val="24"/>
      <w:szCs w:val="20"/>
      <w:lang w:val="en-GB"/>
    </w:rPr>
  </w:style>
  <w:style w:type="character" w:customStyle="1" w:styleId="Titre9Car">
    <w:name w:val="Titre 9 Car"/>
    <w:basedOn w:val="Policepardfaut"/>
    <w:link w:val="Titre9"/>
    <w:rsid w:val="00517A33"/>
    <w:rPr>
      <w:rFonts w:ascii="Times New Roman" w:eastAsia="Times New Roman" w:hAnsi="Times New Roman" w:cs="Times New Roman"/>
      <w:b/>
      <w:bCs/>
      <w:sz w:val="24"/>
      <w:szCs w:val="24"/>
      <w:lang w:val="en-GB"/>
    </w:rPr>
  </w:style>
  <w:style w:type="character" w:styleId="lev">
    <w:name w:val="Strong"/>
    <w:qFormat/>
    <w:rsid w:val="00517A33"/>
    <w:rPr>
      <w:b/>
      <w:bCs/>
    </w:rPr>
  </w:style>
  <w:style w:type="paragraph" w:styleId="Paragraphedeliste">
    <w:name w:val="List Paragraph"/>
    <w:aliases w:val="References"/>
    <w:basedOn w:val="Normal"/>
    <w:link w:val="ParagraphedelisteCar"/>
    <w:uiPriority w:val="34"/>
    <w:qFormat/>
    <w:rsid w:val="00517A33"/>
    <w:pPr>
      <w:ind w:left="708"/>
    </w:pPr>
  </w:style>
  <w:style w:type="table" w:styleId="Grilledutableau">
    <w:name w:val="Table Grid"/>
    <w:basedOn w:val="TableauNormal"/>
    <w:uiPriority w:val="59"/>
    <w:rsid w:val="00517A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517A33"/>
    <w:pPr>
      <w:tabs>
        <w:tab w:val="center" w:pos="4536"/>
        <w:tab w:val="right" w:pos="9072"/>
      </w:tabs>
    </w:pPr>
  </w:style>
  <w:style w:type="character" w:customStyle="1" w:styleId="En-tteCar">
    <w:name w:val="En-tête Car"/>
    <w:basedOn w:val="Policepardfaut"/>
    <w:link w:val="En-tte"/>
    <w:uiPriority w:val="99"/>
    <w:rsid w:val="00517A3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17A33"/>
    <w:pPr>
      <w:tabs>
        <w:tab w:val="center" w:pos="4536"/>
        <w:tab w:val="right" w:pos="9072"/>
      </w:tabs>
    </w:pPr>
  </w:style>
  <w:style w:type="character" w:customStyle="1" w:styleId="PieddepageCar">
    <w:name w:val="Pied de page Car"/>
    <w:basedOn w:val="Policepardfaut"/>
    <w:link w:val="Pieddepage"/>
    <w:uiPriority w:val="99"/>
    <w:rsid w:val="00517A33"/>
    <w:rPr>
      <w:rFonts w:ascii="Times New Roman" w:eastAsia="Times New Roman" w:hAnsi="Times New Roman" w:cs="Times New Roman"/>
      <w:sz w:val="24"/>
      <w:szCs w:val="24"/>
      <w:lang w:eastAsia="fr-FR"/>
    </w:rPr>
  </w:style>
  <w:style w:type="character" w:styleId="Numrodepage">
    <w:name w:val="page number"/>
    <w:basedOn w:val="Policepardfaut"/>
    <w:rsid w:val="00517A33"/>
  </w:style>
  <w:style w:type="paragraph" w:styleId="Corpsdetexte">
    <w:name w:val="Body Text"/>
    <w:aliases w:val="Corpo del testo Carattere"/>
    <w:basedOn w:val="Normal"/>
    <w:link w:val="CorpsdetexteCar"/>
    <w:rsid w:val="00517A33"/>
    <w:rPr>
      <w:rFonts w:ascii="Comic Sans MS" w:hAnsi="Comic Sans MS"/>
      <w:b/>
      <w:bCs/>
    </w:rPr>
  </w:style>
  <w:style w:type="character" w:customStyle="1" w:styleId="CorpsdetexteCar">
    <w:name w:val="Corps de texte Car"/>
    <w:aliases w:val="Corpo del testo Carattere Car"/>
    <w:basedOn w:val="Policepardfaut"/>
    <w:link w:val="Corpsdetexte"/>
    <w:rsid w:val="00517A33"/>
    <w:rPr>
      <w:rFonts w:ascii="Comic Sans MS" w:eastAsia="Times New Roman" w:hAnsi="Comic Sans MS" w:cs="Times New Roman"/>
      <w:b/>
      <w:bCs/>
      <w:sz w:val="24"/>
      <w:szCs w:val="24"/>
      <w:lang w:eastAsia="fr-FR"/>
    </w:rPr>
  </w:style>
  <w:style w:type="paragraph" w:styleId="Titre">
    <w:name w:val="Title"/>
    <w:basedOn w:val="Normal"/>
    <w:link w:val="TitreCar"/>
    <w:qFormat/>
    <w:rsid w:val="00517A33"/>
    <w:pPr>
      <w:jc w:val="center"/>
    </w:pPr>
    <w:rPr>
      <w:b/>
      <w:bCs/>
    </w:rPr>
  </w:style>
  <w:style w:type="character" w:customStyle="1" w:styleId="TitreCar">
    <w:name w:val="Titre Car"/>
    <w:basedOn w:val="Policepardfaut"/>
    <w:link w:val="Titre"/>
    <w:rsid w:val="00517A33"/>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517A33"/>
    <w:pPr>
      <w:spacing w:after="120"/>
    </w:pPr>
    <w:rPr>
      <w:sz w:val="16"/>
      <w:szCs w:val="16"/>
    </w:rPr>
  </w:style>
  <w:style w:type="character" w:customStyle="1" w:styleId="Corpsdetexte3Car">
    <w:name w:val="Corps de texte 3 Car"/>
    <w:basedOn w:val="Policepardfaut"/>
    <w:link w:val="Corpsdetexte3"/>
    <w:rsid w:val="00517A33"/>
    <w:rPr>
      <w:rFonts w:ascii="Times New Roman" w:eastAsia="Times New Roman" w:hAnsi="Times New Roman" w:cs="Times New Roman"/>
      <w:sz w:val="16"/>
      <w:szCs w:val="16"/>
      <w:lang w:eastAsia="fr-FR"/>
    </w:rPr>
  </w:style>
  <w:style w:type="paragraph" w:styleId="TM1">
    <w:name w:val="toc 1"/>
    <w:basedOn w:val="Normal"/>
    <w:next w:val="Normal"/>
    <w:autoRedefine/>
    <w:uiPriority w:val="39"/>
    <w:qFormat/>
    <w:rsid w:val="00517A33"/>
    <w:pPr>
      <w:spacing w:before="120" w:after="120"/>
    </w:pPr>
    <w:rPr>
      <w:rFonts w:ascii="Calibri" w:hAnsi="Calibri" w:cs="Calibri"/>
      <w:b/>
      <w:bCs/>
      <w:caps/>
      <w:sz w:val="20"/>
      <w:szCs w:val="20"/>
    </w:rPr>
  </w:style>
  <w:style w:type="paragraph" w:styleId="TM2">
    <w:name w:val="toc 2"/>
    <w:basedOn w:val="Normal"/>
    <w:next w:val="Normal"/>
    <w:autoRedefine/>
    <w:uiPriority w:val="39"/>
    <w:qFormat/>
    <w:rsid w:val="00517A33"/>
    <w:pPr>
      <w:ind w:left="240"/>
    </w:pPr>
    <w:rPr>
      <w:rFonts w:ascii="Calibri" w:hAnsi="Calibri" w:cs="Calibri"/>
      <w:smallCaps/>
      <w:sz w:val="20"/>
      <w:szCs w:val="20"/>
    </w:rPr>
  </w:style>
  <w:style w:type="character" w:styleId="Lienhypertexte">
    <w:name w:val="Hyperlink"/>
    <w:uiPriority w:val="99"/>
    <w:rsid w:val="00517A33"/>
    <w:rPr>
      <w:color w:val="0000FF"/>
      <w:u w:val="single"/>
    </w:rPr>
  </w:style>
  <w:style w:type="character" w:customStyle="1" w:styleId="NotedebasdepageCar">
    <w:name w:val="Note de bas de page Car"/>
    <w:link w:val="Notedebasdepage"/>
    <w:uiPriority w:val="99"/>
    <w:semiHidden/>
    <w:rsid w:val="00517A33"/>
    <w:rPr>
      <w:lang w:eastAsia="fr-FR"/>
    </w:rPr>
  </w:style>
  <w:style w:type="paragraph" w:styleId="Notedebasdepage">
    <w:name w:val="footnote text"/>
    <w:basedOn w:val="Normal"/>
    <w:link w:val="NotedebasdepageCar"/>
    <w:uiPriority w:val="99"/>
    <w:semiHidden/>
    <w:rsid w:val="00517A33"/>
    <w:rPr>
      <w:rFonts w:ascii="Calibri" w:eastAsia="Calibri" w:hAnsi="Calibri"/>
      <w:sz w:val="20"/>
      <w:szCs w:val="20"/>
    </w:rPr>
  </w:style>
  <w:style w:type="character" w:customStyle="1" w:styleId="NotedebasdepageCar1">
    <w:name w:val="Note de bas de page Car1"/>
    <w:basedOn w:val="Policepardfaut"/>
    <w:link w:val="Notedebasdepage"/>
    <w:uiPriority w:val="99"/>
    <w:semiHidden/>
    <w:rsid w:val="00517A33"/>
    <w:rPr>
      <w:rFonts w:ascii="Times New Roman" w:eastAsia="Times New Roman" w:hAnsi="Times New Roman" w:cs="Times New Roman"/>
      <w:sz w:val="20"/>
      <w:szCs w:val="20"/>
      <w:lang w:eastAsia="fr-FR"/>
    </w:rPr>
  </w:style>
  <w:style w:type="character" w:customStyle="1" w:styleId="CommentaireCar">
    <w:name w:val="Commentaire Car"/>
    <w:link w:val="Commentaire"/>
    <w:rsid w:val="00517A33"/>
    <w:rPr>
      <w:lang w:eastAsia="fr-FR"/>
    </w:rPr>
  </w:style>
  <w:style w:type="paragraph" w:styleId="Commentaire">
    <w:name w:val="annotation text"/>
    <w:basedOn w:val="Normal"/>
    <w:link w:val="CommentaireCar"/>
    <w:rsid w:val="00517A33"/>
    <w:rPr>
      <w:rFonts w:ascii="Calibri" w:eastAsia="Calibri" w:hAnsi="Calibri"/>
      <w:sz w:val="20"/>
      <w:szCs w:val="20"/>
    </w:rPr>
  </w:style>
  <w:style w:type="character" w:customStyle="1" w:styleId="CommentaireCar1">
    <w:name w:val="Commentaire Car1"/>
    <w:basedOn w:val="Policepardfaut"/>
    <w:link w:val="Commentaire"/>
    <w:uiPriority w:val="99"/>
    <w:semiHidden/>
    <w:rsid w:val="00517A33"/>
    <w:rPr>
      <w:rFonts w:ascii="Times New Roman" w:eastAsia="Times New Roman" w:hAnsi="Times New Roman" w:cs="Times New Roman"/>
      <w:sz w:val="20"/>
      <w:szCs w:val="20"/>
      <w:lang w:eastAsia="fr-FR"/>
    </w:rPr>
  </w:style>
  <w:style w:type="character" w:customStyle="1" w:styleId="ObjetducommentaireCar">
    <w:name w:val="Objet du commentaire Car"/>
    <w:link w:val="Objetducommentaire"/>
    <w:rsid w:val="00517A33"/>
    <w:rPr>
      <w:b/>
      <w:bCs/>
      <w:lang w:eastAsia="fr-FR"/>
    </w:rPr>
  </w:style>
  <w:style w:type="paragraph" w:styleId="Objetducommentaire">
    <w:name w:val="annotation subject"/>
    <w:basedOn w:val="Commentaire"/>
    <w:next w:val="Commentaire"/>
    <w:link w:val="ObjetducommentaireCar"/>
    <w:rsid w:val="00517A33"/>
    <w:rPr>
      <w:b/>
      <w:bCs/>
    </w:rPr>
  </w:style>
  <w:style w:type="character" w:customStyle="1" w:styleId="ObjetducommentaireCar1">
    <w:name w:val="Objet du commentaire Car1"/>
    <w:basedOn w:val="CommentaireCar1"/>
    <w:link w:val="Objetducommentaire"/>
    <w:uiPriority w:val="99"/>
    <w:semiHidden/>
    <w:rsid w:val="00517A33"/>
    <w:rPr>
      <w:b/>
      <w:bCs/>
    </w:rPr>
  </w:style>
  <w:style w:type="character" w:customStyle="1" w:styleId="TextedebullesCar">
    <w:name w:val="Texte de bulles Car"/>
    <w:link w:val="Textedebulles"/>
    <w:rsid w:val="00517A33"/>
    <w:rPr>
      <w:rFonts w:ascii="Tahoma" w:hAnsi="Tahoma" w:cs="Tahoma"/>
      <w:sz w:val="16"/>
      <w:szCs w:val="16"/>
      <w:lang w:eastAsia="fr-FR"/>
    </w:rPr>
  </w:style>
  <w:style w:type="paragraph" w:styleId="Textedebulles">
    <w:name w:val="Balloon Text"/>
    <w:basedOn w:val="Normal"/>
    <w:link w:val="TextedebullesCar"/>
    <w:rsid w:val="00517A33"/>
    <w:rPr>
      <w:rFonts w:ascii="Tahoma" w:eastAsia="Calibri" w:hAnsi="Tahoma"/>
      <w:sz w:val="16"/>
      <w:szCs w:val="16"/>
    </w:rPr>
  </w:style>
  <w:style w:type="character" w:customStyle="1" w:styleId="TextedebullesCar1">
    <w:name w:val="Texte de bulles Car1"/>
    <w:basedOn w:val="Policepardfaut"/>
    <w:link w:val="Textedebulles"/>
    <w:uiPriority w:val="99"/>
    <w:semiHidden/>
    <w:rsid w:val="00517A33"/>
    <w:rPr>
      <w:rFonts w:ascii="Tahoma" w:eastAsia="Times New Roman" w:hAnsi="Tahoma" w:cs="Tahoma"/>
      <w:sz w:val="16"/>
      <w:szCs w:val="16"/>
      <w:lang w:eastAsia="fr-FR"/>
    </w:rPr>
  </w:style>
  <w:style w:type="paragraph" w:styleId="Rvision">
    <w:name w:val="Revision"/>
    <w:hidden/>
    <w:uiPriority w:val="99"/>
    <w:semiHidden/>
    <w:rsid w:val="00517A33"/>
    <w:rPr>
      <w:rFonts w:ascii="Times New Roman" w:eastAsia="Times New Roman" w:hAnsi="Times New Roman"/>
      <w:sz w:val="24"/>
      <w:szCs w:val="24"/>
      <w:lang w:val="fr-FR" w:eastAsia="fr-FR"/>
    </w:rPr>
  </w:style>
  <w:style w:type="character" w:styleId="Marquedecommentaire">
    <w:name w:val="annotation reference"/>
    <w:unhideWhenUsed/>
    <w:rsid w:val="00517A33"/>
    <w:rPr>
      <w:sz w:val="16"/>
      <w:szCs w:val="16"/>
    </w:rPr>
  </w:style>
  <w:style w:type="paragraph" w:customStyle="1" w:styleId="Paragraphedeliste1">
    <w:name w:val="Paragraphe de liste1"/>
    <w:basedOn w:val="Normal"/>
    <w:qFormat/>
    <w:rsid w:val="00517A33"/>
    <w:pPr>
      <w:spacing w:after="200" w:line="276" w:lineRule="auto"/>
      <w:ind w:left="720"/>
      <w:contextualSpacing/>
    </w:pPr>
    <w:rPr>
      <w:rFonts w:ascii="Calibri" w:eastAsia="Calibri" w:hAnsi="Calibri"/>
      <w:sz w:val="22"/>
      <w:szCs w:val="22"/>
      <w:lang w:eastAsia="en-US"/>
    </w:rPr>
  </w:style>
  <w:style w:type="paragraph" w:styleId="Lgende">
    <w:name w:val="caption"/>
    <w:aliases w:val="Char1"/>
    <w:basedOn w:val="Normal"/>
    <w:next w:val="Normal"/>
    <w:link w:val="LgendeCar"/>
    <w:unhideWhenUsed/>
    <w:qFormat/>
    <w:rsid w:val="00517A33"/>
    <w:pPr>
      <w:spacing w:after="200"/>
    </w:pPr>
    <w:rPr>
      <w:b/>
      <w:bCs/>
      <w:color w:val="4F81BD"/>
      <w:sz w:val="18"/>
      <w:szCs w:val="18"/>
    </w:rPr>
  </w:style>
  <w:style w:type="paragraph" w:styleId="TM3">
    <w:name w:val="toc 3"/>
    <w:basedOn w:val="Normal"/>
    <w:next w:val="Normal"/>
    <w:autoRedefine/>
    <w:uiPriority w:val="39"/>
    <w:unhideWhenUsed/>
    <w:qFormat/>
    <w:rsid w:val="00345BAA"/>
    <w:pPr>
      <w:tabs>
        <w:tab w:val="right" w:leader="dot" w:pos="9758"/>
      </w:tabs>
      <w:ind w:left="709" w:hanging="425"/>
    </w:pPr>
    <w:rPr>
      <w:rFonts w:ascii="Calibri" w:hAnsi="Calibri" w:cs="Calibri"/>
      <w:i/>
      <w:iCs/>
      <w:sz w:val="20"/>
      <w:szCs w:val="20"/>
    </w:rPr>
  </w:style>
  <w:style w:type="paragraph" w:styleId="TM4">
    <w:name w:val="toc 4"/>
    <w:basedOn w:val="Normal"/>
    <w:next w:val="Normal"/>
    <w:autoRedefine/>
    <w:uiPriority w:val="39"/>
    <w:unhideWhenUsed/>
    <w:rsid w:val="00517A33"/>
    <w:pPr>
      <w:ind w:left="720"/>
    </w:pPr>
    <w:rPr>
      <w:rFonts w:ascii="Calibri" w:hAnsi="Calibri" w:cs="Calibri"/>
      <w:sz w:val="18"/>
      <w:szCs w:val="18"/>
    </w:rPr>
  </w:style>
  <w:style w:type="paragraph" w:styleId="TM5">
    <w:name w:val="toc 5"/>
    <w:basedOn w:val="Normal"/>
    <w:next w:val="Normal"/>
    <w:autoRedefine/>
    <w:uiPriority w:val="39"/>
    <w:unhideWhenUsed/>
    <w:rsid w:val="00517A33"/>
    <w:pPr>
      <w:ind w:left="960"/>
    </w:pPr>
    <w:rPr>
      <w:rFonts w:ascii="Calibri" w:hAnsi="Calibri" w:cs="Calibri"/>
      <w:sz w:val="18"/>
      <w:szCs w:val="18"/>
    </w:rPr>
  </w:style>
  <w:style w:type="paragraph" w:styleId="TM6">
    <w:name w:val="toc 6"/>
    <w:basedOn w:val="Normal"/>
    <w:next w:val="Normal"/>
    <w:autoRedefine/>
    <w:uiPriority w:val="39"/>
    <w:unhideWhenUsed/>
    <w:rsid w:val="00517A33"/>
    <w:pPr>
      <w:ind w:left="1200"/>
    </w:pPr>
    <w:rPr>
      <w:rFonts w:ascii="Calibri" w:hAnsi="Calibri" w:cs="Calibri"/>
      <w:sz w:val="18"/>
      <w:szCs w:val="18"/>
    </w:rPr>
  </w:style>
  <w:style w:type="paragraph" w:styleId="TM7">
    <w:name w:val="toc 7"/>
    <w:basedOn w:val="Normal"/>
    <w:next w:val="Normal"/>
    <w:autoRedefine/>
    <w:uiPriority w:val="39"/>
    <w:unhideWhenUsed/>
    <w:rsid w:val="00517A33"/>
    <w:pPr>
      <w:ind w:left="1440"/>
    </w:pPr>
    <w:rPr>
      <w:rFonts w:ascii="Calibri" w:hAnsi="Calibri" w:cs="Calibri"/>
      <w:sz w:val="18"/>
      <w:szCs w:val="18"/>
    </w:rPr>
  </w:style>
  <w:style w:type="paragraph" w:styleId="TM8">
    <w:name w:val="toc 8"/>
    <w:basedOn w:val="Normal"/>
    <w:next w:val="Normal"/>
    <w:autoRedefine/>
    <w:uiPriority w:val="39"/>
    <w:unhideWhenUsed/>
    <w:rsid w:val="00517A33"/>
    <w:pPr>
      <w:ind w:left="1680"/>
    </w:pPr>
    <w:rPr>
      <w:rFonts w:ascii="Calibri" w:hAnsi="Calibri" w:cs="Calibri"/>
      <w:sz w:val="18"/>
      <w:szCs w:val="18"/>
    </w:rPr>
  </w:style>
  <w:style w:type="paragraph" w:styleId="TM9">
    <w:name w:val="toc 9"/>
    <w:basedOn w:val="Normal"/>
    <w:next w:val="Normal"/>
    <w:autoRedefine/>
    <w:uiPriority w:val="39"/>
    <w:unhideWhenUsed/>
    <w:rsid w:val="00517A33"/>
    <w:pPr>
      <w:ind w:left="1920"/>
    </w:pPr>
    <w:rPr>
      <w:rFonts w:ascii="Calibri" w:hAnsi="Calibri" w:cs="Calibri"/>
      <w:sz w:val="18"/>
      <w:szCs w:val="18"/>
    </w:rPr>
  </w:style>
  <w:style w:type="paragraph" w:styleId="En-ttedetabledesmatires">
    <w:name w:val="TOC Heading"/>
    <w:basedOn w:val="Titre1"/>
    <w:next w:val="Normal"/>
    <w:uiPriority w:val="39"/>
    <w:unhideWhenUsed/>
    <w:qFormat/>
    <w:rsid w:val="00517A33"/>
    <w:pPr>
      <w:keepLines/>
      <w:autoSpaceDE/>
      <w:autoSpaceDN/>
      <w:adjustRightInd/>
      <w:spacing w:before="480" w:line="276" w:lineRule="auto"/>
      <w:outlineLvl w:val="9"/>
    </w:pPr>
    <w:rPr>
      <w:rFonts w:ascii="Cambria" w:hAnsi="Cambria"/>
      <w:color w:val="365F91"/>
      <w:sz w:val="28"/>
      <w:szCs w:val="28"/>
      <w:lang w:val="fr-FR"/>
    </w:rPr>
  </w:style>
  <w:style w:type="paragraph" w:styleId="Sous-titre">
    <w:name w:val="Subtitle"/>
    <w:basedOn w:val="Normal"/>
    <w:link w:val="Sous-titreCar"/>
    <w:qFormat/>
    <w:rsid w:val="00517A33"/>
    <w:pPr>
      <w:jc w:val="center"/>
    </w:pPr>
    <w:rPr>
      <w:b/>
      <w:bCs/>
      <w:sz w:val="28"/>
    </w:rPr>
  </w:style>
  <w:style w:type="character" w:customStyle="1" w:styleId="Sous-titreCar">
    <w:name w:val="Sous-titre Car"/>
    <w:basedOn w:val="Policepardfaut"/>
    <w:link w:val="Sous-titre"/>
    <w:rsid w:val="00517A33"/>
    <w:rPr>
      <w:rFonts w:ascii="Times New Roman" w:eastAsia="Times New Roman" w:hAnsi="Times New Roman" w:cs="Times New Roman"/>
      <w:b/>
      <w:bCs/>
      <w:sz w:val="28"/>
      <w:szCs w:val="24"/>
      <w:lang w:eastAsia="fr-FR"/>
    </w:rPr>
  </w:style>
  <w:style w:type="character" w:styleId="Appelnotedebasdep">
    <w:name w:val="footnote reference"/>
    <w:basedOn w:val="Policepardfaut"/>
    <w:semiHidden/>
    <w:unhideWhenUsed/>
    <w:rsid w:val="00517A33"/>
    <w:rPr>
      <w:vertAlign w:val="superscript"/>
    </w:rPr>
  </w:style>
  <w:style w:type="character" w:customStyle="1" w:styleId="ParagraphedelisteCar">
    <w:name w:val="Paragraphe de liste Car"/>
    <w:aliases w:val="References Car"/>
    <w:link w:val="Paragraphedeliste"/>
    <w:rsid w:val="00517A33"/>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517A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17A33"/>
    <w:rPr>
      <w:rFonts w:ascii="Tahoma" w:eastAsia="Times New Roman" w:hAnsi="Tahoma" w:cs="Tahoma"/>
      <w:sz w:val="16"/>
      <w:szCs w:val="16"/>
      <w:lang w:eastAsia="fr-FR"/>
    </w:rPr>
  </w:style>
  <w:style w:type="paragraph" w:styleId="Sansinterligne">
    <w:name w:val="No Spacing"/>
    <w:link w:val="SansinterligneCar"/>
    <w:uiPriority w:val="1"/>
    <w:qFormat/>
    <w:rsid w:val="00517A33"/>
    <w:rPr>
      <w:rFonts w:eastAsia="Times New Roman"/>
      <w:sz w:val="22"/>
      <w:szCs w:val="22"/>
      <w:lang w:val="fr-FR"/>
    </w:rPr>
  </w:style>
  <w:style w:type="character" w:customStyle="1" w:styleId="SansinterligneCar">
    <w:name w:val="Sans interligne Car"/>
    <w:basedOn w:val="Policepardfaut"/>
    <w:link w:val="Sansinterligne"/>
    <w:uiPriority w:val="1"/>
    <w:rsid w:val="00517A33"/>
    <w:rPr>
      <w:rFonts w:eastAsia="Times New Roman"/>
      <w:sz w:val="22"/>
      <w:szCs w:val="22"/>
      <w:lang w:val="fr-FR" w:eastAsia="en-US" w:bidi="ar-SA"/>
    </w:rPr>
  </w:style>
  <w:style w:type="paragraph" w:styleId="NormalWeb">
    <w:name w:val="Normal (Web)"/>
    <w:basedOn w:val="Normal"/>
    <w:uiPriority w:val="99"/>
    <w:unhideWhenUsed/>
    <w:rsid w:val="009163F9"/>
    <w:pPr>
      <w:spacing w:before="100" w:beforeAutospacing="1" w:after="100" w:afterAutospacing="1"/>
    </w:pPr>
    <w:rPr>
      <w:lang w:val="en-US" w:eastAsia="en-US"/>
    </w:rPr>
  </w:style>
  <w:style w:type="paragraph" w:customStyle="1" w:styleId="BankNormal">
    <w:name w:val="BankNormal"/>
    <w:basedOn w:val="Normal"/>
    <w:rsid w:val="009C408D"/>
    <w:pPr>
      <w:spacing w:after="240"/>
    </w:pPr>
    <w:rPr>
      <w:rFonts w:ascii="Georgia" w:hAnsi="Georgia"/>
      <w:sz w:val="22"/>
      <w:szCs w:val="20"/>
      <w:lang w:val="en-US"/>
    </w:rPr>
  </w:style>
  <w:style w:type="paragraph" w:styleId="Listepuces">
    <w:name w:val="List Bullet"/>
    <w:basedOn w:val="Normal"/>
    <w:autoRedefine/>
    <w:rsid w:val="009C408D"/>
    <w:pPr>
      <w:tabs>
        <w:tab w:val="left" w:pos="990"/>
        <w:tab w:val="left" w:pos="1080"/>
      </w:tabs>
      <w:ind w:left="993" w:hanging="426"/>
      <w:jc w:val="both"/>
    </w:pPr>
    <w:rPr>
      <w:rFonts w:ascii="Arial Narrow" w:eastAsia="Arial Unicode MS" w:hAnsi="Arial Narrow" w:cs="Arial"/>
      <w:bCs/>
      <w:sz w:val="22"/>
      <w:lang w:val="fr-BE"/>
    </w:rPr>
  </w:style>
  <w:style w:type="paragraph" w:customStyle="1" w:styleId="outlinebullet">
    <w:name w:val="outlinebullet"/>
    <w:basedOn w:val="Normal"/>
    <w:rsid w:val="009C408D"/>
    <w:pPr>
      <w:tabs>
        <w:tab w:val="left" w:pos="1440"/>
      </w:tabs>
      <w:spacing w:before="120"/>
      <w:ind w:left="1440" w:hanging="450"/>
    </w:pPr>
    <w:rPr>
      <w:rFonts w:ascii="Georgia" w:hAnsi="Georgia"/>
      <w:sz w:val="22"/>
      <w:szCs w:val="20"/>
      <w:lang w:val="en-US" w:eastAsia="en-US"/>
    </w:rPr>
  </w:style>
  <w:style w:type="paragraph" w:styleId="Corpsdetexte2">
    <w:name w:val="Body Text 2"/>
    <w:basedOn w:val="Normal"/>
    <w:link w:val="Corpsdetexte2Car"/>
    <w:uiPriority w:val="99"/>
    <w:rsid w:val="009C408D"/>
    <w:pPr>
      <w:jc w:val="both"/>
    </w:pPr>
    <w:rPr>
      <w:rFonts w:ascii="Tahoma" w:hAnsi="Tahoma"/>
      <w:color w:val="000000"/>
      <w:sz w:val="22"/>
    </w:rPr>
  </w:style>
  <w:style w:type="character" w:customStyle="1" w:styleId="Corpsdetexte2Car">
    <w:name w:val="Corps de texte 2 Car"/>
    <w:basedOn w:val="Policepardfaut"/>
    <w:link w:val="Corpsdetexte2"/>
    <w:uiPriority w:val="99"/>
    <w:rsid w:val="009C408D"/>
    <w:rPr>
      <w:rFonts w:ascii="Tahoma" w:eastAsia="Times New Roman" w:hAnsi="Tahoma"/>
      <w:color w:val="000000"/>
      <w:sz w:val="22"/>
      <w:szCs w:val="24"/>
    </w:rPr>
  </w:style>
  <w:style w:type="paragraph" w:customStyle="1" w:styleId="Outline">
    <w:name w:val="Outline"/>
    <w:basedOn w:val="Normal"/>
    <w:rsid w:val="009C408D"/>
    <w:pPr>
      <w:spacing w:before="240"/>
    </w:pPr>
    <w:rPr>
      <w:rFonts w:ascii="Georgia" w:hAnsi="Georgia"/>
      <w:kern w:val="28"/>
      <w:sz w:val="22"/>
      <w:szCs w:val="20"/>
      <w:lang w:val="en-US" w:eastAsia="en-US"/>
    </w:rPr>
  </w:style>
  <w:style w:type="character" w:styleId="Rfrenceple">
    <w:name w:val="Subtle Reference"/>
    <w:uiPriority w:val="31"/>
    <w:qFormat/>
    <w:rsid w:val="009C408D"/>
    <w:rPr>
      <w:smallCaps/>
      <w:color w:val="C0504D"/>
      <w:u w:val="single"/>
    </w:rPr>
  </w:style>
  <w:style w:type="paragraph" w:customStyle="1" w:styleId="Normalespaprs">
    <w:name w:val="Normal (esp après)"/>
    <w:basedOn w:val="Normal"/>
    <w:rsid w:val="009C408D"/>
    <w:pPr>
      <w:tabs>
        <w:tab w:val="left" w:pos="-720"/>
      </w:tabs>
      <w:suppressAutoHyphens/>
      <w:spacing w:before="120" w:after="120"/>
      <w:jc w:val="both"/>
    </w:pPr>
    <w:rPr>
      <w:rFonts w:ascii="Georgia" w:hAnsi="Georgia"/>
      <w:spacing w:val="-3"/>
      <w:sz w:val="22"/>
      <w:szCs w:val="20"/>
    </w:rPr>
  </w:style>
  <w:style w:type="paragraph" w:customStyle="1" w:styleId="para">
    <w:name w:val="para"/>
    <w:basedOn w:val="Normal"/>
    <w:rsid w:val="009C408D"/>
    <w:pPr>
      <w:spacing w:before="120"/>
      <w:ind w:firstLine="709"/>
      <w:jc w:val="both"/>
    </w:pPr>
    <w:rPr>
      <w:rFonts w:ascii="Georgia" w:hAnsi="Georgia"/>
      <w:sz w:val="22"/>
      <w:szCs w:val="20"/>
    </w:rPr>
  </w:style>
  <w:style w:type="paragraph" w:customStyle="1" w:styleId="Nomsocit">
    <w:name w:val="Nom société"/>
    <w:basedOn w:val="Normal"/>
    <w:rsid w:val="009C408D"/>
    <w:pPr>
      <w:keepNext/>
      <w:keepLines/>
      <w:overflowPunct w:val="0"/>
      <w:autoSpaceDE w:val="0"/>
      <w:autoSpaceDN w:val="0"/>
      <w:adjustRightInd w:val="0"/>
      <w:spacing w:line="220" w:lineRule="atLeast"/>
      <w:ind w:left="1080"/>
      <w:textAlignment w:val="baseline"/>
    </w:pPr>
    <w:rPr>
      <w:rFonts w:ascii="Book Antiqua" w:hAnsi="Book Antiqua"/>
      <w:caps/>
      <w:spacing w:val="-20"/>
      <w:kern w:val="28"/>
      <w:sz w:val="28"/>
      <w:szCs w:val="20"/>
    </w:rPr>
  </w:style>
  <w:style w:type="character" w:styleId="Accentuation">
    <w:name w:val="Emphasis"/>
    <w:qFormat/>
    <w:rsid w:val="009C408D"/>
    <w:rPr>
      <w:i/>
      <w:iCs/>
    </w:rPr>
  </w:style>
  <w:style w:type="character" w:customStyle="1" w:styleId="LgendeCar">
    <w:name w:val="Légende Car"/>
    <w:aliases w:val="Char1 Car"/>
    <w:link w:val="Lgende"/>
    <w:locked/>
    <w:rsid w:val="009C408D"/>
    <w:rPr>
      <w:rFonts w:ascii="Times New Roman" w:eastAsia="Times New Roman" w:hAnsi="Times New Roman"/>
      <w:b/>
      <w:bCs/>
      <w:color w:val="4F81BD"/>
      <w:sz w:val="18"/>
      <w:szCs w:val="18"/>
      <w:lang w:val="fr-FR" w:eastAsia="fr-FR"/>
    </w:rPr>
  </w:style>
  <w:style w:type="paragraph" w:customStyle="1" w:styleId="Style1">
    <w:name w:val="Style1"/>
    <w:basedOn w:val="Normal"/>
    <w:link w:val="Style1Car"/>
    <w:autoRedefine/>
    <w:qFormat/>
    <w:rsid w:val="009C408D"/>
    <w:pPr>
      <w:spacing w:after="200" w:line="276" w:lineRule="auto"/>
      <w:jc w:val="both"/>
    </w:pPr>
    <w:rPr>
      <w:rFonts w:ascii="Book Antiqua" w:hAnsi="Book Antiqua"/>
      <w:b/>
      <w:bCs/>
      <w:smallCaps/>
      <w:sz w:val="20"/>
      <w:szCs w:val="20"/>
    </w:rPr>
  </w:style>
  <w:style w:type="character" w:customStyle="1" w:styleId="Style1Car">
    <w:name w:val="Style1 Car"/>
    <w:link w:val="Style1"/>
    <w:locked/>
    <w:rsid w:val="009C408D"/>
    <w:rPr>
      <w:rFonts w:ascii="Book Antiqua" w:eastAsia="Times New Roman" w:hAnsi="Book Antiqua"/>
      <w:b/>
      <w:bCs/>
      <w:smallCaps/>
    </w:rPr>
  </w:style>
  <w:style w:type="paragraph" w:customStyle="1" w:styleId="10Tableindentheader">
    <w:name w:val="10. Table indent header"/>
    <w:basedOn w:val="Normal"/>
    <w:qFormat/>
    <w:rsid w:val="009C408D"/>
    <w:pPr>
      <w:suppressAutoHyphens/>
      <w:spacing w:before="240" w:after="40" w:line="276" w:lineRule="auto"/>
      <w:ind w:left="425"/>
    </w:pPr>
    <w:rPr>
      <w:rFonts w:ascii="Arial" w:hAnsi="Arial"/>
      <w:b/>
      <w:i/>
      <w:sz w:val="20"/>
      <w:szCs w:val="22"/>
      <w:lang w:eastAsia="en-US"/>
    </w:rPr>
  </w:style>
  <w:style w:type="paragraph" w:customStyle="1" w:styleId="111SubHeader">
    <w:name w:val="1.1.1 SubHeader"/>
    <w:basedOn w:val="Normal"/>
    <w:qFormat/>
    <w:rsid w:val="009C408D"/>
    <w:pPr>
      <w:spacing w:before="280" w:after="200" w:line="276" w:lineRule="auto"/>
      <w:ind w:left="1556" w:hanging="850"/>
    </w:pPr>
    <w:rPr>
      <w:rFonts w:ascii="Calibri" w:hAnsi="Calibri"/>
      <w:b/>
      <w:color w:val="0F243E"/>
      <w:sz w:val="20"/>
      <w:szCs w:val="20"/>
      <w:lang w:val="en-US" w:eastAsia="en-US" w:bidi="en-US"/>
    </w:rPr>
  </w:style>
  <w:style w:type="paragraph" w:customStyle="1" w:styleId="7Footnote">
    <w:name w:val="7. Footnote"/>
    <w:basedOn w:val="Notedebasdepage"/>
    <w:autoRedefine/>
    <w:qFormat/>
    <w:rsid w:val="009C408D"/>
    <w:pPr>
      <w:suppressAutoHyphens/>
      <w:spacing w:after="20" w:line="276" w:lineRule="auto"/>
    </w:pPr>
    <w:rPr>
      <w:rFonts w:ascii="Arial Narrow" w:eastAsia="Times New Roman" w:hAnsi="Arial Narrow" w:cs="Arial"/>
      <w:sz w:val="18"/>
      <w:szCs w:val="18"/>
      <w:lang w:eastAsia="en-US"/>
    </w:rPr>
  </w:style>
  <w:style w:type="paragraph" w:customStyle="1" w:styleId="11NumberSubheader">
    <w:name w:val="11. Number Sub header"/>
    <w:basedOn w:val="Normal"/>
    <w:qFormat/>
    <w:rsid w:val="009C408D"/>
    <w:pPr>
      <w:suppressAutoHyphens/>
      <w:spacing w:before="240" w:after="40" w:line="276" w:lineRule="auto"/>
      <w:ind w:left="994" w:hanging="562"/>
    </w:pPr>
    <w:rPr>
      <w:rFonts w:ascii="Arial" w:hAnsi="Arial"/>
      <w:b/>
      <w:color w:val="0F243E"/>
      <w:sz w:val="22"/>
      <w:szCs w:val="22"/>
      <w:lang w:val="en-US" w:eastAsia="en-US"/>
    </w:rPr>
  </w:style>
  <w:style w:type="paragraph" w:customStyle="1" w:styleId="12NumSubTabText">
    <w:name w:val="12. NumSub Tab Text"/>
    <w:basedOn w:val="Normal"/>
    <w:qFormat/>
    <w:rsid w:val="009C408D"/>
    <w:pPr>
      <w:suppressAutoHyphens/>
      <w:spacing w:before="240" w:after="40" w:line="276" w:lineRule="auto"/>
      <w:ind w:left="432"/>
    </w:pPr>
    <w:rPr>
      <w:rFonts w:ascii="Arial" w:hAnsi="Arial"/>
      <w:sz w:val="20"/>
      <w:szCs w:val="22"/>
      <w:lang w:eastAsia="en-US"/>
    </w:rPr>
  </w:style>
  <w:style w:type="paragraph" w:customStyle="1" w:styleId="2">
    <w:name w:val="2"/>
    <w:basedOn w:val="Normal"/>
    <w:rsid w:val="009C408D"/>
    <w:pPr>
      <w:spacing w:after="200" w:line="360" w:lineRule="auto"/>
      <w:jc w:val="both"/>
    </w:pPr>
    <w:rPr>
      <w:rFonts w:ascii="Garamond" w:hAnsi="Garamond" w:cs="Arial"/>
      <w:b/>
      <w:sz w:val="22"/>
      <w:szCs w:val="22"/>
    </w:rPr>
  </w:style>
  <w:style w:type="paragraph" w:customStyle="1" w:styleId="3">
    <w:name w:val="3"/>
    <w:basedOn w:val="Titre3"/>
    <w:rsid w:val="009C408D"/>
    <w:pPr>
      <w:autoSpaceDE/>
      <w:autoSpaceDN/>
      <w:adjustRightInd/>
      <w:spacing w:before="240" w:after="60" w:line="360" w:lineRule="auto"/>
      <w:ind w:left="720" w:hanging="720"/>
      <w:jc w:val="both"/>
    </w:pPr>
    <w:rPr>
      <w:rFonts w:ascii="Garamond" w:hAnsi="Garamond" w:cs="Arial"/>
      <w:szCs w:val="26"/>
      <w:lang w:eastAsia="fr-FR"/>
    </w:rPr>
  </w:style>
  <w:style w:type="paragraph" w:styleId="Retraitcorpsdetexte3">
    <w:name w:val="Body Text Indent 3"/>
    <w:basedOn w:val="Normal"/>
    <w:link w:val="Retraitcorpsdetexte3Car"/>
    <w:rsid w:val="009C408D"/>
    <w:pPr>
      <w:spacing w:after="120"/>
      <w:ind w:left="283"/>
    </w:pPr>
    <w:rPr>
      <w:sz w:val="16"/>
      <w:szCs w:val="16"/>
    </w:rPr>
  </w:style>
  <w:style w:type="character" w:customStyle="1" w:styleId="Retraitcorpsdetexte3Car">
    <w:name w:val="Retrait corps de texte 3 Car"/>
    <w:basedOn w:val="Policepardfaut"/>
    <w:link w:val="Retraitcorpsdetexte3"/>
    <w:rsid w:val="009C408D"/>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10631752">
      <w:bodyDiv w:val="1"/>
      <w:marLeft w:val="0"/>
      <w:marRight w:val="0"/>
      <w:marTop w:val="0"/>
      <w:marBottom w:val="0"/>
      <w:divBdr>
        <w:top w:val="none" w:sz="0" w:space="0" w:color="auto"/>
        <w:left w:val="none" w:sz="0" w:space="0" w:color="auto"/>
        <w:bottom w:val="none" w:sz="0" w:space="0" w:color="auto"/>
        <w:right w:val="none" w:sz="0" w:space="0" w:color="auto"/>
      </w:divBdr>
    </w:div>
    <w:div w:id="149250096">
      <w:bodyDiv w:val="1"/>
      <w:marLeft w:val="0"/>
      <w:marRight w:val="0"/>
      <w:marTop w:val="0"/>
      <w:marBottom w:val="0"/>
      <w:divBdr>
        <w:top w:val="none" w:sz="0" w:space="0" w:color="auto"/>
        <w:left w:val="none" w:sz="0" w:space="0" w:color="auto"/>
        <w:bottom w:val="none" w:sz="0" w:space="0" w:color="auto"/>
        <w:right w:val="none" w:sz="0" w:space="0" w:color="auto"/>
      </w:divBdr>
    </w:div>
    <w:div w:id="367998202">
      <w:bodyDiv w:val="1"/>
      <w:marLeft w:val="0"/>
      <w:marRight w:val="0"/>
      <w:marTop w:val="0"/>
      <w:marBottom w:val="0"/>
      <w:divBdr>
        <w:top w:val="none" w:sz="0" w:space="0" w:color="auto"/>
        <w:left w:val="none" w:sz="0" w:space="0" w:color="auto"/>
        <w:bottom w:val="none" w:sz="0" w:space="0" w:color="auto"/>
        <w:right w:val="none" w:sz="0" w:space="0" w:color="auto"/>
      </w:divBdr>
    </w:div>
    <w:div w:id="900596686">
      <w:bodyDiv w:val="1"/>
      <w:marLeft w:val="0"/>
      <w:marRight w:val="0"/>
      <w:marTop w:val="0"/>
      <w:marBottom w:val="0"/>
      <w:divBdr>
        <w:top w:val="none" w:sz="0" w:space="0" w:color="auto"/>
        <w:left w:val="none" w:sz="0" w:space="0" w:color="auto"/>
        <w:bottom w:val="none" w:sz="0" w:space="0" w:color="auto"/>
        <w:right w:val="none" w:sz="0" w:space="0" w:color="auto"/>
      </w:divBdr>
    </w:div>
    <w:div w:id="1009791473">
      <w:bodyDiv w:val="1"/>
      <w:marLeft w:val="0"/>
      <w:marRight w:val="0"/>
      <w:marTop w:val="0"/>
      <w:marBottom w:val="0"/>
      <w:divBdr>
        <w:top w:val="none" w:sz="0" w:space="0" w:color="auto"/>
        <w:left w:val="none" w:sz="0" w:space="0" w:color="auto"/>
        <w:bottom w:val="none" w:sz="0" w:space="0" w:color="auto"/>
        <w:right w:val="none" w:sz="0" w:space="0" w:color="auto"/>
      </w:divBdr>
    </w:div>
    <w:div w:id="1234773750">
      <w:bodyDiv w:val="1"/>
      <w:marLeft w:val="0"/>
      <w:marRight w:val="0"/>
      <w:marTop w:val="0"/>
      <w:marBottom w:val="0"/>
      <w:divBdr>
        <w:top w:val="none" w:sz="0" w:space="0" w:color="auto"/>
        <w:left w:val="none" w:sz="0" w:space="0" w:color="auto"/>
        <w:bottom w:val="none" w:sz="0" w:space="0" w:color="auto"/>
        <w:right w:val="none" w:sz="0" w:space="0" w:color="auto"/>
      </w:divBdr>
    </w:div>
    <w:div w:id="1350638800">
      <w:bodyDiv w:val="1"/>
      <w:marLeft w:val="0"/>
      <w:marRight w:val="0"/>
      <w:marTop w:val="0"/>
      <w:marBottom w:val="0"/>
      <w:divBdr>
        <w:top w:val="none" w:sz="0" w:space="0" w:color="auto"/>
        <w:left w:val="none" w:sz="0" w:space="0" w:color="auto"/>
        <w:bottom w:val="none" w:sz="0" w:space="0" w:color="auto"/>
        <w:right w:val="none" w:sz="0" w:space="0" w:color="auto"/>
      </w:divBdr>
    </w:div>
    <w:div w:id="1621109946">
      <w:bodyDiv w:val="1"/>
      <w:marLeft w:val="0"/>
      <w:marRight w:val="0"/>
      <w:marTop w:val="0"/>
      <w:marBottom w:val="0"/>
      <w:divBdr>
        <w:top w:val="none" w:sz="0" w:space="0" w:color="auto"/>
        <w:left w:val="none" w:sz="0" w:space="0" w:color="auto"/>
        <w:bottom w:val="none" w:sz="0" w:space="0" w:color="auto"/>
        <w:right w:val="none" w:sz="0" w:space="0" w:color="auto"/>
      </w:divBdr>
    </w:div>
    <w:div w:id="2049992896">
      <w:bodyDiv w:val="1"/>
      <w:marLeft w:val="0"/>
      <w:marRight w:val="0"/>
      <w:marTop w:val="0"/>
      <w:marBottom w:val="0"/>
      <w:divBdr>
        <w:top w:val="none" w:sz="0" w:space="0" w:color="auto"/>
        <w:left w:val="none" w:sz="0" w:space="0" w:color="auto"/>
        <w:bottom w:val="none" w:sz="0" w:space="0" w:color="auto"/>
        <w:right w:val="none" w:sz="0" w:space="0" w:color="auto"/>
      </w:divBdr>
    </w:div>
    <w:div w:id="20895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Octobre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69420B-82E3-4E54-93FC-EED16538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3983</Words>
  <Characters>21911</Characters>
  <Application>Microsoft Office Word</Application>
  <DocSecurity>0</DocSecurity>
  <Lines>182</Lines>
  <Paragraphs>51</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MANUEL DE PROCEDURES DE GESTION ADMINISTRATIVE, FINANCIERE, ET COMPTABLE</vt:lpstr>
      <vt:lpstr>    </vt:lpstr>
      <vt:lpstr>    </vt:lpstr>
      <vt:lpstr>    TABLE DES MATIERES</vt:lpstr>
      <vt:lpstr>    </vt:lpstr>
      <vt:lpstr>    </vt:lpstr>
      <vt:lpstr>    SIGLES ET ABREVIATIONS</vt:lpstr>
      <vt:lpstr>PARTIE I – GENERALITES</vt:lpstr>
      <vt:lpstr>    Introduction et Contexte</vt:lpstr>
      <vt:lpstr>    </vt:lpstr>
      <vt:lpstr>    </vt:lpstr>
      <vt:lpstr>    </vt:lpstr>
      <vt:lpstr>    CHAPITRE I: CADRE REGLEMENTAIRE</vt:lpstr>
      <vt:lpstr>        I.1.Règles générales en vigueur </vt:lpstr>
      <vt:lpstr/>
      <vt:lpstr/>
      <vt:lpstr>PARTIE II – PROCEDURES DE GESTION  FINANCIERE </vt:lpstr>
      <vt:lpstr>    CHAPITRE II : PROCEDURES DE GESTION BUDGETAIRE </vt:lpstr>
      <vt:lpstr>        II.1. Généralités</vt:lpstr>
      <vt:lpstr>        II.2. Principes généraux</vt:lpstr>
      <vt:lpstr>        </vt:lpstr>
      <vt:lpstr>        II.3. Présentation du budget selon la nomenclature budgétaire </vt:lpstr>
      <vt:lpstr>        </vt:lpstr>
      <vt:lpstr>        </vt:lpstr>
      <vt:lpstr>        II.4. Exécution budgétaire </vt:lpstr>
      <vt:lpstr>        IV.3 Traitement du dossier de paiement</vt:lpstr>
      <vt:lpstr>    </vt:lpstr>
      <vt:lpstr>    </vt:lpstr>
      <vt:lpstr>    </vt:lpstr>
      <vt:lpstr>    </vt:lpstr>
      <vt:lpstr>    </vt:lpstr>
      <vt:lpstr>    </vt:lpstr>
      <vt:lpstr>    </vt:lpstr>
      <vt:lpstr>    </vt:lpstr>
      <vt:lpstr>    </vt:lpstr>
      <vt:lpstr>    </vt:lpstr>
      <vt:lpstr>    </vt:lpstr>
      <vt:lpstr>    </vt:lpstr>
      <vt:lpstr>    </vt:lpstr>
      <vt:lpstr>    ANNEXES : OUTILS DE GESTION</vt:lpstr>
    </vt:vector>
  </TitlesOfParts>
  <Company>Cabinet : FACOGESCO S.U.</Company>
  <LinksUpToDate>false</LinksUpToDate>
  <CharactersWithSpaces>25843</CharactersWithSpaces>
  <SharedDoc>false</SharedDoc>
  <HLinks>
    <vt:vector size="654" baseType="variant">
      <vt:variant>
        <vt:i4>1114160</vt:i4>
      </vt:variant>
      <vt:variant>
        <vt:i4>638</vt:i4>
      </vt:variant>
      <vt:variant>
        <vt:i4>0</vt:i4>
      </vt:variant>
      <vt:variant>
        <vt:i4>5</vt:i4>
      </vt:variant>
      <vt:variant>
        <vt:lpwstr/>
      </vt:variant>
      <vt:variant>
        <vt:lpwstr>_Toc369497336</vt:lpwstr>
      </vt:variant>
      <vt:variant>
        <vt:i4>1114160</vt:i4>
      </vt:variant>
      <vt:variant>
        <vt:i4>632</vt:i4>
      </vt:variant>
      <vt:variant>
        <vt:i4>0</vt:i4>
      </vt:variant>
      <vt:variant>
        <vt:i4>5</vt:i4>
      </vt:variant>
      <vt:variant>
        <vt:lpwstr/>
      </vt:variant>
      <vt:variant>
        <vt:lpwstr>_Toc369497335</vt:lpwstr>
      </vt:variant>
      <vt:variant>
        <vt:i4>1114160</vt:i4>
      </vt:variant>
      <vt:variant>
        <vt:i4>626</vt:i4>
      </vt:variant>
      <vt:variant>
        <vt:i4>0</vt:i4>
      </vt:variant>
      <vt:variant>
        <vt:i4>5</vt:i4>
      </vt:variant>
      <vt:variant>
        <vt:lpwstr/>
      </vt:variant>
      <vt:variant>
        <vt:lpwstr>_Toc369497334</vt:lpwstr>
      </vt:variant>
      <vt:variant>
        <vt:i4>1114160</vt:i4>
      </vt:variant>
      <vt:variant>
        <vt:i4>620</vt:i4>
      </vt:variant>
      <vt:variant>
        <vt:i4>0</vt:i4>
      </vt:variant>
      <vt:variant>
        <vt:i4>5</vt:i4>
      </vt:variant>
      <vt:variant>
        <vt:lpwstr/>
      </vt:variant>
      <vt:variant>
        <vt:lpwstr>_Toc369497333</vt:lpwstr>
      </vt:variant>
      <vt:variant>
        <vt:i4>1114160</vt:i4>
      </vt:variant>
      <vt:variant>
        <vt:i4>614</vt:i4>
      </vt:variant>
      <vt:variant>
        <vt:i4>0</vt:i4>
      </vt:variant>
      <vt:variant>
        <vt:i4>5</vt:i4>
      </vt:variant>
      <vt:variant>
        <vt:lpwstr/>
      </vt:variant>
      <vt:variant>
        <vt:lpwstr>_Toc369497332</vt:lpwstr>
      </vt:variant>
      <vt:variant>
        <vt:i4>1114160</vt:i4>
      </vt:variant>
      <vt:variant>
        <vt:i4>608</vt:i4>
      </vt:variant>
      <vt:variant>
        <vt:i4>0</vt:i4>
      </vt:variant>
      <vt:variant>
        <vt:i4>5</vt:i4>
      </vt:variant>
      <vt:variant>
        <vt:lpwstr/>
      </vt:variant>
      <vt:variant>
        <vt:lpwstr>_Toc369497331</vt:lpwstr>
      </vt:variant>
      <vt:variant>
        <vt:i4>1114160</vt:i4>
      </vt:variant>
      <vt:variant>
        <vt:i4>602</vt:i4>
      </vt:variant>
      <vt:variant>
        <vt:i4>0</vt:i4>
      </vt:variant>
      <vt:variant>
        <vt:i4>5</vt:i4>
      </vt:variant>
      <vt:variant>
        <vt:lpwstr/>
      </vt:variant>
      <vt:variant>
        <vt:lpwstr>_Toc369497330</vt:lpwstr>
      </vt:variant>
      <vt:variant>
        <vt:i4>1048624</vt:i4>
      </vt:variant>
      <vt:variant>
        <vt:i4>596</vt:i4>
      </vt:variant>
      <vt:variant>
        <vt:i4>0</vt:i4>
      </vt:variant>
      <vt:variant>
        <vt:i4>5</vt:i4>
      </vt:variant>
      <vt:variant>
        <vt:lpwstr/>
      </vt:variant>
      <vt:variant>
        <vt:lpwstr>_Toc369497329</vt:lpwstr>
      </vt:variant>
      <vt:variant>
        <vt:i4>1048624</vt:i4>
      </vt:variant>
      <vt:variant>
        <vt:i4>590</vt:i4>
      </vt:variant>
      <vt:variant>
        <vt:i4>0</vt:i4>
      </vt:variant>
      <vt:variant>
        <vt:i4>5</vt:i4>
      </vt:variant>
      <vt:variant>
        <vt:lpwstr/>
      </vt:variant>
      <vt:variant>
        <vt:lpwstr>_Toc369497328</vt:lpwstr>
      </vt:variant>
      <vt:variant>
        <vt:i4>1048624</vt:i4>
      </vt:variant>
      <vt:variant>
        <vt:i4>584</vt:i4>
      </vt:variant>
      <vt:variant>
        <vt:i4>0</vt:i4>
      </vt:variant>
      <vt:variant>
        <vt:i4>5</vt:i4>
      </vt:variant>
      <vt:variant>
        <vt:lpwstr/>
      </vt:variant>
      <vt:variant>
        <vt:lpwstr>_Toc369497327</vt:lpwstr>
      </vt:variant>
      <vt:variant>
        <vt:i4>1048624</vt:i4>
      </vt:variant>
      <vt:variant>
        <vt:i4>578</vt:i4>
      </vt:variant>
      <vt:variant>
        <vt:i4>0</vt:i4>
      </vt:variant>
      <vt:variant>
        <vt:i4>5</vt:i4>
      </vt:variant>
      <vt:variant>
        <vt:lpwstr/>
      </vt:variant>
      <vt:variant>
        <vt:lpwstr>_Toc369497326</vt:lpwstr>
      </vt:variant>
      <vt:variant>
        <vt:i4>1048624</vt:i4>
      </vt:variant>
      <vt:variant>
        <vt:i4>572</vt:i4>
      </vt:variant>
      <vt:variant>
        <vt:i4>0</vt:i4>
      </vt:variant>
      <vt:variant>
        <vt:i4>5</vt:i4>
      </vt:variant>
      <vt:variant>
        <vt:lpwstr/>
      </vt:variant>
      <vt:variant>
        <vt:lpwstr>_Toc369497325</vt:lpwstr>
      </vt:variant>
      <vt:variant>
        <vt:i4>1048624</vt:i4>
      </vt:variant>
      <vt:variant>
        <vt:i4>566</vt:i4>
      </vt:variant>
      <vt:variant>
        <vt:i4>0</vt:i4>
      </vt:variant>
      <vt:variant>
        <vt:i4>5</vt:i4>
      </vt:variant>
      <vt:variant>
        <vt:lpwstr/>
      </vt:variant>
      <vt:variant>
        <vt:lpwstr>_Toc369497324</vt:lpwstr>
      </vt:variant>
      <vt:variant>
        <vt:i4>1048624</vt:i4>
      </vt:variant>
      <vt:variant>
        <vt:i4>560</vt:i4>
      </vt:variant>
      <vt:variant>
        <vt:i4>0</vt:i4>
      </vt:variant>
      <vt:variant>
        <vt:i4>5</vt:i4>
      </vt:variant>
      <vt:variant>
        <vt:lpwstr/>
      </vt:variant>
      <vt:variant>
        <vt:lpwstr>_Toc369497323</vt:lpwstr>
      </vt:variant>
      <vt:variant>
        <vt:i4>1048624</vt:i4>
      </vt:variant>
      <vt:variant>
        <vt:i4>554</vt:i4>
      </vt:variant>
      <vt:variant>
        <vt:i4>0</vt:i4>
      </vt:variant>
      <vt:variant>
        <vt:i4>5</vt:i4>
      </vt:variant>
      <vt:variant>
        <vt:lpwstr/>
      </vt:variant>
      <vt:variant>
        <vt:lpwstr>_Toc369497322</vt:lpwstr>
      </vt:variant>
      <vt:variant>
        <vt:i4>1048624</vt:i4>
      </vt:variant>
      <vt:variant>
        <vt:i4>548</vt:i4>
      </vt:variant>
      <vt:variant>
        <vt:i4>0</vt:i4>
      </vt:variant>
      <vt:variant>
        <vt:i4>5</vt:i4>
      </vt:variant>
      <vt:variant>
        <vt:lpwstr/>
      </vt:variant>
      <vt:variant>
        <vt:lpwstr>_Toc369497321</vt:lpwstr>
      </vt:variant>
      <vt:variant>
        <vt:i4>1048624</vt:i4>
      </vt:variant>
      <vt:variant>
        <vt:i4>542</vt:i4>
      </vt:variant>
      <vt:variant>
        <vt:i4>0</vt:i4>
      </vt:variant>
      <vt:variant>
        <vt:i4>5</vt:i4>
      </vt:variant>
      <vt:variant>
        <vt:lpwstr/>
      </vt:variant>
      <vt:variant>
        <vt:lpwstr>_Toc369497320</vt:lpwstr>
      </vt:variant>
      <vt:variant>
        <vt:i4>1245232</vt:i4>
      </vt:variant>
      <vt:variant>
        <vt:i4>536</vt:i4>
      </vt:variant>
      <vt:variant>
        <vt:i4>0</vt:i4>
      </vt:variant>
      <vt:variant>
        <vt:i4>5</vt:i4>
      </vt:variant>
      <vt:variant>
        <vt:lpwstr/>
      </vt:variant>
      <vt:variant>
        <vt:lpwstr>_Toc369497319</vt:lpwstr>
      </vt:variant>
      <vt:variant>
        <vt:i4>1245232</vt:i4>
      </vt:variant>
      <vt:variant>
        <vt:i4>530</vt:i4>
      </vt:variant>
      <vt:variant>
        <vt:i4>0</vt:i4>
      </vt:variant>
      <vt:variant>
        <vt:i4>5</vt:i4>
      </vt:variant>
      <vt:variant>
        <vt:lpwstr/>
      </vt:variant>
      <vt:variant>
        <vt:lpwstr>_Toc369497318</vt:lpwstr>
      </vt:variant>
      <vt:variant>
        <vt:i4>1245232</vt:i4>
      </vt:variant>
      <vt:variant>
        <vt:i4>524</vt:i4>
      </vt:variant>
      <vt:variant>
        <vt:i4>0</vt:i4>
      </vt:variant>
      <vt:variant>
        <vt:i4>5</vt:i4>
      </vt:variant>
      <vt:variant>
        <vt:lpwstr/>
      </vt:variant>
      <vt:variant>
        <vt:lpwstr>_Toc369497317</vt:lpwstr>
      </vt:variant>
      <vt:variant>
        <vt:i4>1245232</vt:i4>
      </vt:variant>
      <vt:variant>
        <vt:i4>518</vt:i4>
      </vt:variant>
      <vt:variant>
        <vt:i4>0</vt:i4>
      </vt:variant>
      <vt:variant>
        <vt:i4>5</vt:i4>
      </vt:variant>
      <vt:variant>
        <vt:lpwstr/>
      </vt:variant>
      <vt:variant>
        <vt:lpwstr>_Toc369497316</vt:lpwstr>
      </vt:variant>
      <vt:variant>
        <vt:i4>1245232</vt:i4>
      </vt:variant>
      <vt:variant>
        <vt:i4>512</vt:i4>
      </vt:variant>
      <vt:variant>
        <vt:i4>0</vt:i4>
      </vt:variant>
      <vt:variant>
        <vt:i4>5</vt:i4>
      </vt:variant>
      <vt:variant>
        <vt:lpwstr/>
      </vt:variant>
      <vt:variant>
        <vt:lpwstr>_Toc369497315</vt:lpwstr>
      </vt:variant>
      <vt:variant>
        <vt:i4>1245232</vt:i4>
      </vt:variant>
      <vt:variant>
        <vt:i4>506</vt:i4>
      </vt:variant>
      <vt:variant>
        <vt:i4>0</vt:i4>
      </vt:variant>
      <vt:variant>
        <vt:i4>5</vt:i4>
      </vt:variant>
      <vt:variant>
        <vt:lpwstr/>
      </vt:variant>
      <vt:variant>
        <vt:lpwstr>_Toc369497314</vt:lpwstr>
      </vt:variant>
      <vt:variant>
        <vt:i4>1245232</vt:i4>
      </vt:variant>
      <vt:variant>
        <vt:i4>500</vt:i4>
      </vt:variant>
      <vt:variant>
        <vt:i4>0</vt:i4>
      </vt:variant>
      <vt:variant>
        <vt:i4>5</vt:i4>
      </vt:variant>
      <vt:variant>
        <vt:lpwstr/>
      </vt:variant>
      <vt:variant>
        <vt:lpwstr>_Toc369497313</vt:lpwstr>
      </vt:variant>
      <vt:variant>
        <vt:i4>1245232</vt:i4>
      </vt:variant>
      <vt:variant>
        <vt:i4>494</vt:i4>
      </vt:variant>
      <vt:variant>
        <vt:i4>0</vt:i4>
      </vt:variant>
      <vt:variant>
        <vt:i4>5</vt:i4>
      </vt:variant>
      <vt:variant>
        <vt:lpwstr/>
      </vt:variant>
      <vt:variant>
        <vt:lpwstr>_Toc369497312</vt:lpwstr>
      </vt:variant>
      <vt:variant>
        <vt:i4>1245232</vt:i4>
      </vt:variant>
      <vt:variant>
        <vt:i4>488</vt:i4>
      </vt:variant>
      <vt:variant>
        <vt:i4>0</vt:i4>
      </vt:variant>
      <vt:variant>
        <vt:i4>5</vt:i4>
      </vt:variant>
      <vt:variant>
        <vt:lpwstr/>
      </vt:variant>
      <vt:variant>
        <vt:lpwstr>_Toc369497311</vt:lpwstr>
      </vt:variant>
      <vt:variant>
        <vt:i4>1245232</vt:i4>
      </vt:variant>
      <vt:variant>
        <vt:i4>482</vt:i4>
      </vt:variant>
      <vt:variant>
        <vt:i4>0</vt:i4>
      </vt:variant>
      <vt:variant>
        <vt:i4>5</vt:i4>
      </vt:variant>
      <vt:variant>
        <vt:lpwstr/>
      </vt:variant>
      <vt:variant>
        <vt:lpwstr>_Toc369497310</vt:lpwstr>
      </vt:variant>
      <vt:variant>
        <vt:i4>1179696</vt:i4>
      </vt:variant>
      <vt:variant>
        <vt:i4>476</vt:i4>
      </vt:variant>
      <vt:variant>
        <vt:i4>0</vt:i4>
      </vt:variant>
      <vt:variant>
        <vt:i4>5</vt:i4>
      </vt:variant>
      <vt:variant>
        <vt:lpwstr/>
      </vt:variant>
      <vt:variant>
        <vt:lpwstr>_Toc369497309</vt:lpwstr>
      </vt:variant>
      <vt:variant>
        <vt:i4>1179696</vt:i4>
      </vt:variant>
      <vt:variant>
        <vt:i4>470</vt:i4>
      </vt:variant>
      <vt:variant>
        <vt:i4>0</vt:i4>
      </vt:variant>
      <vt:variant>
        <vt:i4>5</vt:i4>
      </vt:variant>
      <vt:variant>
        <vt:lpwstr/>
      </vt:variant>
      <vt:variant>
        <vt:lpwstr>_Toc369497308</vt:lpwstr>
      </vt:variant>
      <vt:variant>
        <vt:i4>1179696</vt:i4>
      </vt:variant>
      <vt:variant>
        <vt:i4>464</vt:i4>
      </vt:variant>
      <vt:variant>
        <vt:i4>0</vt:i4>
      </vt:variant>
      <vt:variant>
        <vt:i4>5</vt:i4>
      </vt:variant>
      <vt:variant>
        <vt:lpwstr/>
      </vt:variant>
      <vt:variant>
        <vt:lpwstr>_Toc369497307</vt:lpwstr>
      </vt:variant>
      <vt:variant>
        <vt:i4>1179696</vt:i4>
      </vt:variant>
      <vt:variant>
        <vt:i4>458</vt:i4>
      </vt:variant>
      <vt:variant>
        <vt:i4>0</vt:i4>
      </vt:variant>
      <vt:variant>
        <vt:i4>5</vt:i4>
      </vt:variant>
      <vt:variant>
        <vt:lpwstr/>
      </vt:variant>
      <vt:variant>
        <vt:lpwstr>_Toc369497306</vt:lpwstr>
      </vt:variant>
      <vt:variant>
        <vt:i4>1179696</vt:i4>
      </vt:variant>
      <vt:variant>
        <vt:i4>452</vt:i4>
      </vt:variant>
      <vt:variant>
        <vt:i4>0</vt:i4>
      </vt:variant>
      <vt:variant>
        <vt:i4>5</vt:i4>
      </vt:variant>
      <vt:variant>
        <vt:lpwstr/>
      </vt:variant>
      <vt:variant>
        <vt:lpwstr>_Toc369497305</vt:lpwstr>
      </vt:variant>
      <vt:variant>
        <vt:i4>1179696</vt:i4>
      </vt:variant>
      <vt:variant>
        <vt:i4>446</vt:i4>
      </vt:variant>
      <vt:variant>
        <vt:i4>0</vt:i4>
      </vt:variant>
      <vt:variant>
        <vt:i4>5</vt:i4>
      </vt:variant>
      <vt:variant>
        <vt:lpwstr/>
      </vt:variant>
      <vt:variant>
        <vt:lpwstr>_Toc369497304</vt:lpwstr>
      </vt:variant>
      <vt:variant>
        <vt:i4>1179696</vt:i4>
      </vt:variant>
      <vt:variant>
        <vt:i4>440</vt:i4>
      </vt:variant>
      <vt:variant>
        <vt:i4>0</vt:i4>
      </vt:variant>
      <vt:variant>
        <vt:i4>5</vt:i4>
      </vt:variant>
      <vt:variant>
        <vt:lpwstr/>
      </vt:variant>
      <vt:variant>
        <vt:lpwstr>_Toc369497303</vt:lpwstr>
      </vt:variant>
      <vt:variant>
        <vt:i4>1179696</vt:i4>
      </vt:variant>
      <vt:variant>
        <vt:i4>434</vt:i4>
      </vt:variant>
      <vt:variant>
        <vt:i4>0</vt:i4>
      </vt:variant>
      <vt:variant>
        <vt:i4>5</vt:i4>
      </vt:variant>
      <vt:variant>
        <vt:lpwstr/>
      </vt:variant>
      <vt:variant>
        <vt:lpwstr>_Toc369497302</vt:lpwstr>
      </vt:variant>
      <vt:variant>
        <vt:i4>1179696</vt:i4>
      </vt:variant>
      <vt:variant>
        <vt:i4>428</vt:i4>
      </vt:variant>
      <vt:variant>
        <vt:i4>0</vt:i4>
      </vt:variant>
      <vt:variant>
        <vt:i4>5</vt:i4>
      </vt:variant>
      <vt:variant>
        <vt:lpwstr/>
      </vt:variant>
      <vt:variant>
        <vt:lpwstr>_Toc369497301</vt:lpwstr>
      </vt:variant>
      <vt:variant>
        <vt:i4>1179696</vt:i4>
      </vt:variant>
      <vt:variant>
        <vt:i4>422</vt:i4>
      </vt:variant>
      <vt:variant>
        <vt:i4>0</vt:i4>
      </vt:variant>
      <vt:variant>
        <vt:i4>5</vt:i4>
      </vt:variant>
      <vt:variant>
        <vt:lpwstr/>
      </vt:variant>
      <vt:variant>
        <vt:lpwstr>_Toc369497300</vt:lpwstr>
      </vt:variant>
      <vt:variant>
        <vt:i4>1769521</vt:i4>
      </vt:variant>
      <vt:variant>
        <vt:i4>416</vt:i4>
      </vt:variant>
      <vt:variant>
        <vt:i4>0</vt:i4>
      </vt:variant>
      <vt:variant>
        <vt:i4>5</vt:i4>
      </vt:variant>
      <vt:variant>
        <vt:lpwstr/>
      </vt:variant>
      <vt:variant>
        <vt:lpwstr>_Toc369497299</vt:lpwstr>
      </vt:variant>
      <vt:variant>
        <vt:i4>1769521</vt:i4>
      </vt:variant>
      <vt:variant>
        <vt:i4>410</vt:i4>
      </vt:variant>
      <vt:variant>
        <vt:i4>0</vt:i4>
      </vt:variant>
      <vt:variant>
        <vt:i4>5</vt:i4>
      </vt:variant>
      <vt:variant>
        <vt:lpwstr/>
      </vt:variant>
      <vt:variant>
        <vt:lpwstr>_Toc369497298</vt:lpwstr>
      </vt:variant>
      <vt:variant>
        <vt:i4>1769521</vt:i4>
      </vt:variant>
      <vt:variant>
        <vt:i4>404</vt:i4>
      </vt:variant>
      <vt:variant>
        <vt:i4>0</vt:i4>
      </vt:variant>
      <vt:variant>
        <vt:i4>5</vt:i4>
      </vt:variant>
      <vt:variant>
        <vt:lpwstr/>
      </vt:variant>
      <vt:variant>
        <vt:lpwstr>_Toc369497297</vt:lpwstr>
      </vt:variant>
      <vt:variant>
        <vt:i4>1769521</vt:i4>
      </vt:variant>
      <vt:variant>
        <vt:i4>398</vt:i4>
      </vt:variant>
      <vt:variant>
        <vt:i4>0</vt:i4>
      </vt:variant>
      <vt:variant>
        <vt:i4>5</vt:i4>
      </vt:variant>
      <vt:variant>
        <vt:lpwstr/>
      </vt:variant>
      <vt:variant>
        <vt:lpwstr>_Toc369497296</vt:lpwstr>
      </vt:variant>
      <vt:variant>
        <vt:i4>1769521</vt:i4>
      </vt:variant>
      <vt:variant>
        <vt:i4>392</vt:i4>
      </vt:variant>
      <vt:variant>
        <vt:i4>0</vt:i4>
      </vt:variant>
      <vt:variant>
        <vt:i4>5</vt:i4>
      </vt:variant>
      <vt:variant>
        <vt:lpwstr/>
      </vt:variant>
      <vt:variant>
        <vt:lpwstr>_Toc369497295</vt:lpwstr>
      </vt:variant>
      <vt:variant>
        <vt:i4>1769521</vt:i4>
      </vt:variant>
      <vt:variant>
        <vt:i4>386</vt:i4>
      </vt:variant>
      <vt:variant>
        <vt:i4>0</vt:i4>
      </vt:variant>
      <vt:variant>
        <vt:i4>5</vt:i4>
      </vt:variant>
      <vt:variant>
        <vt:lpwstr/>
      </vt:variant>
      <vt:variant>
        <vt:lpwstr>_Toc369497294</vt:lpwstr>
      </vt:variant>
      <vt:variant>
        <vt:i4>1769521</vt:i4>
      </vt:variant>
      <vt:variant>
        <vt:i4>380</vt:i4>
      </vt:variant>
      <vt:variant>
        <vt:i4>0</vt:i4>
      </vt:variant>
      <vt:variant>
        <vt:i4>5</vt:i4>
      </vt:variant>
      <vt:variant>
        <vt:lpwstr/>
      </vt:variant>
      <vt:variant>
        <vt:lpwstr>_Toc369497293</vt:lpwstr>
      </vt:variant>
      <vt:variant>
        <vt:i4>1769521</vt:i4>
      </vt:variant>
      <vt:variant>
        <vt:i4>374</vt:i4>
      </vt:variant>
      <vt:variant>
        <vt:i4>0</vt:i4>
      </vt:variant>
      <vt:variant>
        <vt:i4>5</vt:i4>
      </vt:variant>
      <vt:variant>
        <vt:lpwstr/>
      </vt:variant>
      <vt:variant>
        <vt:lpwstr>_Toc369497292</vt:lpwstr>
      </vt:variant>
      <vt:variant>
        <vt:i4>1769521</vt:i4>
      </vt:variant>
      <vt:variant>
        <vt:i4>368</vt:i4>
      </vt:variant>
      <vt:variant>
        <vt:i4>0</vt:i4>
      </vt:variant>
      <vt:variant>
        <vt:i4>5</vt:i4>
      </vt:variant>
      <vt:variant>
        <vt:lpwstr/>
      </vt:variant>
      <vt:variant>
        <vt:lpwstr>_Toc369497291</vt:lpwstr>
      </vt:variant>
      <vt:variant>
        <vt:i4>1769521</vt:i4>
      </vt:variant>
      <vt:variant>
        <vt:i4>362</vt:i4>
      </vt:variant>
      <vt:variant>
        <vt:i4>0</vt:i4>
      </vt:variant>
      <vt:variant>
        <vt:i4>5</vt:i4>
      </vt:variant>
      <vt:variant>
        <vt:lpwstr/>
      </vt:variant>
      <vt:variant>
        <vt:lpwstr>_Toc369497290</vt:lpwstr>
      </vt:variant>
      <vt:variant>
        <vt:i4>1703985</vt:i4>
      </vt:variant>
      <vt:variant>
        <vt:i4>356</vt:i4>
      </vt:variant>
      <vt:variant>
        <vt:i4>0</vt:i4>
      </vt:variant>
      <vt:variant>
        <vt:i4>5</vt:i4>
      </vt:variant>
      <vt:variant>
        <vt:lpwstr/>
      </vt:variant>
      <vt:variant>
        <vt:lpwstr>_Toc369497289</vt:lpwstr>
      </vt:variant>
      <vt:variant>
        <vt:i4>1703985</vt:i4>
      </vt:variant>
      <vt:variant>
        <vt:i4>350</vt:i4>
      </vt:variant>
      <vt:variant>
        <vt:i4>0</vt:i4>
      </vt:variant>
      <vt:variant>
        <vt:i4>5</vt:i4>
      </vt:variant>
      <vt:variant>
        <vt:lpwstr/>
      </vt:variant>
      <vt:variant>
        <vt:lpwstr>_Toc369497288</vt:lpwstr>
      </vt:variant>
      <vt:variant>
        <vt:i4>1703985</vt:i4>
      </vt:variant>
      <vt:variant>
        <vt:i4>344</vt:i4>
      </vt:variant>
      <vt:variant>
        <vt:i4>0</vt:i4>
      </vt:variant>
      <vt:variant>
        <vt:i4>5</vt:i4>
      </vt:variant>
      <vt:variant>
        <vt:lpwstr/>
      </vt:variant>
      <vt:variant>
        <vt:lpwstr>_Toc369497287</vt:lpwstr>
      </vt:variant>
      <vt:variant>
        <vt:i4>1703985</vt:i4>
      </vt:variant>
      <vt:variant>
        <vt:i4>338</vt:i4>
      </vt:variant>
      <vt:variant>
        <vt:i4>0</vt:i4>
      </vt:variant>
      <vt:variant>
        <vt:i4>5</vt:i4>
      </vt:variant>
      <vt:variant>
        <vt:lpwstr/>
      </vt:variant>
      <vt:variant>
        <vt:lpwstr>_Toc369497286</vt:lpwstr>
      </vt:variant>
      <vt:variant>
        <vt:i4>1703985</vt:i4>
      </vt:variant>
      <vt:variant>
        <vt:i4>332</vt:i4>
      </vt:variant>
      <vt:variant>
        <vt:i4>0</vt:i4>
      </vt:variant>
      <vt:variant>
        <vt:i4>5</vt:i4>
      </vt:variant>
      <vt:variant>
        <vt:lpwstr/>
      </vt:variant>
      <vt:variant>
        <vt:lpwstr>_Toc369497285</vt:lpwstr>
      </vt:variant>
      <vt:variant>
        <vt:i4>1703985</vt:i4>
      </vt:variant>
      <vt:variant>
        <vt:i4>326</vt:i4>
      </vt:variant>
      <vt:variant>
        <vt:i4>0</vt:i4>
      </vt:variant>
      <vt:variant>
        <vt:i4>5</vt:i4>
      </vt:variant>
      <vt:variant>
        <vt:lpwstr/>
      </vt:variant>
      <vt:variant>
        <vt:lpwstr>_Toc369497284</vt:lpwstr>
      </vt:variant>
      <vt:variant>
        <vt:i4>1703985</vt:i4>
      </vt:variant>
      <vt:variant>
        <vt:i4>320</vt:i4>
      </vt:variant>
      <vt:variant>
        <vt:i4>0</vt:i4>
      </vt:variant>
      <vt:variant>
        <vt:i4>5</vt:i4>
      </vt:variant>
      <vt:variant>
        <vt:lpwstr/>
      </vt:variant>
      <vt:variant>
        <vt:lpwstr>_Toc369497283</vt:lpwstr>
      </vt:variant>
      <vt:variant>
        <vt:i4>1703985</vt:i4>
      </vt:variant>
      <vt:variant>
        <vt:i4>314</vt:i4>
      </vt:variant>
      <vt:variant>
        <vt:i4>0</vt:i4>
      </vt:variant>
      <vt:variant>
        <vt:i4>5</vt:i4>
      </vt:variant>
      <vt:variant>
        <vt:lpwstr/>
      </vt:variant>
      <vt:variant>
        <vt:lpwstr>_Toc369497282</vt:lpwstr>
      </vt:variant>
      <vt:variant>
        <vt:i4>1703985</vt:i4>
      </vt:variant>
      <vt:variant>
        <vt:i4>308</vt:i4>
      </vt:variant>
      <vt:variant>
        <vt:i4>0</vt:i4>
      </vt:variant>
      <vt:variant>
        <vt:i4>5</vt:i4>
      </vt:variant>
      <vt:variant>
        <vt:lpwstr/>
      </vt:variant>
      <vt:variant>
        <vt:lpwstr>_Toc369497281</vt:lpwstr>
      </vt:variant>
      <vt:variant>
        <vt:i4>1703985</vt:i4>
      </vt:variant>
      <vt:variant>
        <vt:i4>302</vt:i4>
      </vt:variant>
      <vt:variant>
        <vt:i4>0</vt:i4>
      </vt:variant>
      <vt:variant>
        <vt:i4>5</vt:i4>
      </vt:variant>
      <vt:variant>
        <vt:lpwstr/>
      </vt:variant>
      <vt:variant>
        <vt:lpwstr>_Toc369497280</vt:lpwstr>
      </vt:variant>
      <vt:variant>
        <vt:i4>1376305</vt:i4>
      </vt:variant>
      <vt:variant>
        <vt:i4>296</vt:i4>
      </vt:variant>
      <vt:variant>
        <vt:i4>0</vt:i4>
      </vt:variant>
      <vt:variant>
        <vt:i4>5</vt:i4>
      </vt:variant>
      <vt:variant>
        <vt:lpwstr/>
      </vt:variant>
      <vt:variant>
        <vt:lpwstr>_Toc369497279</vt:lpwstr>
      </vt:variant>
      <vt:variant>
        <vt:i4>1376305</vt:i4>
      </vt:variant>
      <vt:variant>
        <vt:i4>290</vt:i4>
      </vt:variant>
      <vt:variant>
        <vt:i4>0</vt:i4>
      </vt:variant>
      <vt:variant>
        <vt:i4>5</vt:i4>
      </vt:variant>
      <vt:variant>
        <vt:lpwstr/>
      </vt:variant>
      <vt:variant>
        <vt:lpwstr>_Toc369497278</vt:lpwstr>
      </vt:variant>
      <vt:variant>
        <vt:i4>1376305</vt:i4>
      </vt:variant>
      <vt:variant>
        <vt:i4>284</vt:i4>
      </vt:variant>
      <vt:variant>
        <vt:i4>0</vt:i4>
      </vt:variant>
      <vt:variant>
        <vt:i4>5</vt:i4>
      </vt:variant>
      <vt:variant>
        <vt:lpwstr/>
      </vt:variant>
      <vt:variant>
        <vt:lpwstr>_Toc369497277</vt:lpwstr>
      </vt:variant>
      <vt:variant>
        <vt:i4>1376305</vt:i4>
      </vt:variant>
      <vt:variant>
        <vt:i4>278</vt:i4>
      </vt:variant>
      <vt:variant>
        <vt:i4>0</vt:i4>
      </vt:variant>
      <vt:variant>
        <vt:i4>5</vt:i4>
      </vt:variant>
      <vt:variant>
        <vt:lpwstr/>
      </vt:variant>
      <vt:variant>
        <vt:lpwstr>_Toc369497276</vt:lpwstr>
      </vt:variant>
      <vt:variant>
        <vt:i4>1376305</vt:i4>
      </vt:variant>
      <vt:variant>
        <vt:i4>272</vt:i4>
      </vt:variant>
      <vt:variant>
        <vt:i4>0</vt:i4>
      </vt:variant>
      <vt:variant>
        <vt:i4>5</vt:i4>
      </vt:variant>
      <vt:variant>
        <vt:lpwstr/>
      </vt:variant>
      <vt:variant>
        <vt:lpwstr>_Toc369497275</vt:lpwstr>
      </vt:variant>
      <vt:variant>
        <vt:i4>1376305</vt:i4>
      </vt:variant>
      <vt:variant>
        <vt:i4>266</vt:i4>
      </vt:variant>
      <vt:variant>
        <vt:i4>0</vt:i4>
      </vt:variant>
      <vt:variant>
        <vt:i4>5</vt:i4>
      </vt:variant>
      <vt:variant>
        <vt:lpwstr/>
      </vt:variant>
      <vt:variant>
        <vt:lpwstr>_Toc369497274</vt:lpwstr>
      </vt:variant>
      <vt:variant>
        <vt:i4>1376305</vt:i4>
      </vt:variant>
      <vt:variant>
        <vt:i4>260</vt:i4>
      </vt:variant>
      <vt:variant>
        <vt:i4>0</vt:i4>
      </vt:variant>
      <vt:variant>
        <vt:i4>5</vt:i4>
      </vt:variant>
      <vt:variant>
        <vt:lpwstr/>
      </vt:variant>
      <vt:variant>
        <vt:lpwstr>_Toc369497273</vt:lpwstr>
      </vt:variant>
      <vt:variant>
        <vt:i4>1376305</vt:i4>
      </vt:variant>
      <vt:variant>
        <vt:i4>254</vt:i4>
      </vt:variant>
      <vt:variant>
        <vt:i4>0</vt:i4>
      </vt:variant>
      <vt:variant>
        <vt:i4>5</vt:i4>
      </vt:variant>
      <vt:variant>
        <vt:lpwstr/>
      </vt:variant>
      <vt:variant>
        <vt:lpwstr>_Toc369497272</vt:lpwstr>
      </vt:variant>
      <vt:variant>
        <vt:i4>1376305</vt:i4>
      </vt:variant>
      <vt:variant>
        <vt:i4>248</vt:i4>
      </vt:variant>
      <vt:variant>
        <vt:i4>0</vt:i4>
      </vt:variant>
      <vt:variant>
        <vt:i4>5</vt:i4>
      </vt:variant>
      <vt:variant>
        <vt:lpwstr/>
      </vt:variant>
      <vt:variant>
        <vt:lpwstr>_Toc369497271</vt:lpwstr>
      </vt:variant>
      <vt:variant>
        <vt:i4>1376305</vt:i4>
      </vt:variant>
      <vt:variant>
        <vt:i4>242</vt:i4>
      </vt:variant>
      <vt:variant>
        <vt:i4>0</vt:i4>
      </vt:variant>
      <vt:variant>
        <vt:i4>5</vt:i4>
      </vt:variant>
      <vt:variant>
        <vt:lpwstr/>
      </vt:variant>
      <vt:variant>
        <vt:lpwstr>_Toc369497270</vt:lpwstr>
      </vt:variant>
      <vt:variant>
        <vt:i4>1310769</vt:i4>
      </vt:variant>
      <vt:variant>
        <vt:i4>236</vt:i4>
      </vt:variant>
      <vt:variant>
        <vt:i4>0</vt:i4>
      </vt:variant>
      <vt:variant>
        <vt:i4>5</vt:i4>
      </vt:variant>
      <vt:variant>
        <vt:lpwstr/>
      </vt:variant>
      <vt:variant>
        <vt:lpwstr>_Toc369497269</vt:lpwstr>
      </vt:variant>
      <vt:variant>
        <vt:i4>1310769</vt:i4>
      </vt:variant>
      <vt:variant>
        <vt:i4>230</vt:i4>
      </vt:variant>
      <vt:variant>
        <vt:i4>0</vt:i4>
      </vt:variant>
      <vt:variant>
        <vt:i4>5</vt:i4>
      </vt:variant>
      <vt:variant>
        <vt:lpwstr/>
      </vt:variant>
      <vt:variant>
        <vt:lpwstr>_Toc369497268</vt:lpwstr>
      </vt:variant>
      <vt:variant>
        <vt:i4>1310769</vt:i4>
      </vt:variant>
      <vt:variant>
        <vt:i4>224</vt:i4>
      </vt:variant>
      <vt:variant>
        <vt:i4>0</vt:i4>
      </vt:variant>
      <vt:variant>
        <vt:i4>5</vt:i4>
      </vt:variant>
      <vt:variant>
        <vt:lpwstr/>
      </vt:variant>
      <vt:variant>
        <vt:lpwstr>_Toc369497267</vt:lpwstr>
      </vt:variant>
      <vt:variant>
        <vt:i4>1310769</vt:i4>
      </vt:variant>
      <vt:variant>
        <vt:i4>218</vt:i4>
      </vt:variant>
      <vt:variant>
        <vt:i4>0</vt:i4>
      </vt:variant>
      <vt:variant>
        <vt:i4>5</vt:i4>
      </vt:variant>
      <vt:variant>
        <vt:lpwstr/>
      </vt:variant>
      <vt:variant>
        <vt:lpwstr>_Toc369497266</vt:lpwstr>
      </vt:variant>
      <vt:variant>
        <vt:i4>1310769</vt:i4>
      </vt:variant>
      <vt:variant>
        <vt:i4>212</vt:i4>
      </vt:variant>
      <vt:variant>
        <vt:i4>0</vt:i4>
      </vt:variant>
      <vt:variant>
        <vt:i4>5</vt:i4>
      </vt:variant>
      <vt:variant>
        <vt:lpwstr/>
      </vt:variant>
      <vt:variant>
        <vt:lpwstr>_Toc369497265</vt:lpwstr>
      </vt:variant>
      <vt:variant>
        <vt:i4>1310769</vt:i4>
      </vt:variant>
      <vt:variant>
        <vt:i4>206</vt:i4>
      </vt:variant>
      <vt:variant>
        <vt:i4>0</vt:i4>
      </vt:variant>
      <vt:variant>
        <vt:i4>5</vt:i4>
      </vt:variant>
      <vt:variant>
        <vt:lpwstr/>
      </vt:variant>
      <vt:variant>
        <vt:lpwstr>_Toc369497264</vt:lpwstr>
      </vt:variant>
      <vt:variant>
        <vt:i4>1310769</vt:i4>
      </vt:variant>
      <vt:variant>
        <vt:i4>200</vt:i4>
      </vt:variant>
      <vt:variant>
        <vt:i4>0</vt:i4>
      </vt:variant>
      <vt:variant>
        <vt:i4>5</vt:i4>
      </vt:variant>
      <vt:variant>
        <vt:lpwstr/>
      </vt:variant>
      <vt:variant>
        <vt:lpwstr>_Toc369497263</vt:lpwstr>
      </vt:variant>
      <vt:variant>
        <vt:i4>1310769</vt:i4>
      </vt:variant>
      <vt:variant>
        <vt:i4>194</vt:i4>
      </vt:variant>
      <vt:variant>
        <vt:i4>0</vt:i4>
      </vt:variant>
      <vt:variant>
        <vt:i4>5</vt:i4>
      </vt:variant>
      <vt:variant>
        <vt:lpwstr/>
      </vt:variant>
      <vt:variant>
        <vt:lpwstr>_Toc369497262</vt:lpwstr>
      </vt:variant>
      <vt:variant>
        <vt:i4>1310769</vt:i4>
      </vt:variant>
      <vt:variant>
        <vt:i4>188</vt:i4>
      </vt:variant>
      <vt:variant>
        <vt:i4>0</vt:i4>
      </vt:variant>
      <vt:variant>
        <vt:i4>5</vt:i4>
      </vt:variant>
      <vt:variant>
        <vt:lpwstr/>
      </vt:variant>
      <vt:variant>
        <vt:lpwstr>_Toc369497261</vt:lpwstr>
      </vt:variant>
      <vt:variant>
        <vt:i4>1310769</vt:i4>
      </vt:variant>
      <vt:variant>
        <vt:i4>182</vt:i4>
      </vt:variant>
      <vt:variant>
        <vt:i4>0</vt:i4>
      </vt:variant>
      <vt:variant>
        <vt:i4>5</vt:i4>
      </vt:variant>
      <vt:variant>
        <vt:lpwstr/>
      </vt:variant>
      <vt:variant>
        <vt:lpwstr>_Toc369497260</vt:lpwstr>
      </vt:variant>
      <vt:variant>
        <vt:i4>1507377</vt:i4>
      </vt:variant>
      <vt:variant>
        <vt:i4>176</vt:i4>
      </vt:variant>
      <vt:variant>
        <vt:i4>0</vt:i4>
      </vt:variant>
      <vt:variant>
        <vt:i4>5</vt:i4>
      </vt:variant>
      <vt:variant>
        <vt:lpwstr/>
      </vt:variant>
      <vt:variant>
        <vt:lpwstr>_Toc369497259</vt:lpwstr>
      </vt:variant>
      <vt:variant>
        <vt:i4>1507377</vt:i4>
      </vt:variant>
      <vt:variant>
        <vt:i4>170</vt:i4>
      </vt:variant>
      <vt:variant>
        <vt:i4>0</vt:i4>
      </vt:variant>
      <vt:variant>
        <vt:i4>5</vt:i4>
      </vt:variant>
      <vt:variant>
        <vt:lpwstr/>
      </vt:variant>
      <vt:variant>
        <vt:lpwstr>_Toc369497258</vt:lpwstr>
      </vt:variant>
      <vt:variant>
        <vt:i4>1507377</vt:i4>
      </vt:variant>
      <vt:variant>
        <vt:i4>164</vt:i4>
      </vt:variant>
      <vt:variant>
        <vt:i4>0</vt:i4>
      </vt:variant>
      <vt:variant>
        <vt:i4>5</vt:i4>
      </vt:variant>
      <vt:variant>
        <vt:lpwstr/>
      </vt:variant>
      <vt:variant>
        <vt:lpwstr>_Toc369497257</vt:lpwstr>
      </vt:variant>
      <vt:variant>
        <vt:i4>1507377</vt:i4>
      </vt:variant>
      <vt:variant>
        <vt:i4>158</vt:i4>
      </vt:variant>
      <vt:variant>
        <vt:i4>0</vt:i4>
      </vt:variant>
      <vt:variant>
        <vt:i4>5</vt:i4>
      </vt:variant>
      <vt:variant>
        <vt:lpwstr/>
      </vt:variant>
      <vt:variant>
        <vt:lpwstr>_Toc369497256</vt:lpwstr>
      </vt:variant>
      <vt:variant>
        <vt:i4>1507377</vt:i4>
      </vt:variant>
      <vt:variant>
        <vt:i4>152</vt:i4>
      </vt:variant>
      <vt:variant>
        <vt:i4>0</vt:i4>
      </vt:variant>
      <vt:variant>
        <vt:i4>5</vt:i4>
      </vt:variant>
      <vt:variant>
        <vt:lpwstr/>
      </vt:variant>
      <vt:variant>
        <vt:lpwstr>_Toc369497255</vt:lpwstr>
      </vt:variant>
      <vt:variant>
        <vt:i4>1507377</vt:i4>
      </vt:variant>
      <vt:variant>
        <vt:i4>146</vt:i4>
      </vt:variant>
      <vt:variant>
        <vt:i4>0</vt:i4>
      </vt:variant>
      <vt:variant>
        <vt:i4>5</vt:i4>
      </vt:variant>
      <vt:variant>
        <vt:lpwstr/>
      </vt:variant>
      <vt:variant>
        <vt:lpwstr>_Toc369497254</vt:lpwstr>
      </vt:variant>
      <vt:variant>
        <vt:i4>1507377</vt:i4>
      </vt:variant>
      <vt:variant>
        <vt:i4>140</vt:i4>
      </vt:variant>
      <vt:variant>
        <vt:i4>0</vt:i4>
      </vt:variant>
      <vt:variant>
        <vt:i4>5</vt:i4>
      </vt:variant>
      <vt:variant>
        <vt:lpwstr/>
      </vt:variant>
      <vt:variant>
        <vt:lpwstr>_Toc369497253</vt:lpwstr>
      </vt:variant>
      <vt:variant>
        <vt:i4>1507377</vt:i4>
      </vt:variant>
      <vt:variant>
        <vt:i4>134</vt:i4>
      </vt:variant>
      <vt:variant>
        <vt:i4>0</vt:i4>
      </vt:variant>
      <vt:variant>
        <vt:i4>5</vt:i4>
      </vt:variant>
      <vt:variant>
        <vt:lpwstr/>
      </vt:variant>
      <vt:variant>
        <vt:lpwstr>_Toc369497252</vt:lpwstr>
      </vt:variant>
      <vt:variant>
        <vt:i4>1507377</vt:i4>
      </vt:variant>
      <vt:variant>
        <vt:i4>128</vt:i4>
      </vt:variant>
      <vt:variant>
        <vt:i4>0</vt:i4>
      </vt:variant>
      <vt:variant>
        <vt:i4>5</vt:i4>
      </vt:variant>
      <vt:variant>
        <vt:lpwstr/>
      </vt:variant>
      <vt:variant>
        <vt:lpwstr>_Toc369497251</vt:lpwstr>
      </vt:variant>
      <vt:variant>
        <vt:i4>1507377</vt:i4>
      </vt:variant>
      <vt:variant>
        <vt:i4>122</vt:i4>
      </vt:variant>
      <vt:variant>
        <vt:i4>0</vt:i4>
      </vt:variant>
      <vt:variant>
        <vt:i4>5</vt:i4>
      </vt:variant>
      <vt:variant>
        <vt:lpwstr/>
      </vt:variant>
      <vt:variant>
        <vt:lpwstr>_Toc369497250</vt:lpwstr>
      </vt:variant>
      <vt:variant>
        <vt:i4>1441841</vt:i4>
      </vt:variant>
      <vt:variant>
        <vt:i4>116</vt:i4>
      </vt:variant>
      <vt:variant>
        <vt:i4>0</vt:i4>
      </vt:variant>
      <vt:variant>
        <vt:i4>5</vt:i4>
      </vt:variant>
      <vt:variant>
        <vt:lpwstr/>
      </vt:variant>
      <vt:variant>
        <vt:lpwstr>_Toc369497249</vt:lpwstr>
      </vt:variant>
      <vt:variant>
        <vt:i4>1441841</vt:i4>
      </vt:variant>
      <vt:variant>
        <vt:i4>110</vt:i4>
      </vt:variant>
      <vt:variant>
        <vt:i4>0</vt:i4>
      </vt:variant>
      <vt:variant>
        <vt:i4>5</vt:i4>
      </vt:variant>
      <vt:variant>
        <vt:lpwstr/>
      </vt:variant>
      <vt:variant>
        <vt:lpwstr>_Toc369497248</vt:lpwstr>
      </vt:variant>
      <vt:variant>
        <vt:i4>1441841</vt:i4>
      </vt:variant>
      <vt:variant>
        <vt:i4>104</vt:i4>
      </vt:variant>
      <vt:variant>
        <vt:i4>0</vt:i4>
      </vt:variant>
      <vt:variant>
        <vt:i4>5</vt:i4>
      </vt:variant>
      <vt:variant>
        <vt:lpwstr/>
      </vt:variant>
      <vt:variant>
        <vt:lpwstr>_Toc369497247</vt:lpwstr>
      </vt:variant>
      <vt:variant>
        <vt:i4>1441841</vt:i4>
      </vt:variant>
      <vt:variant>
        <vt:i4>98</vt:i4>
      </vt:variant>
      <vt:variant>
        <vt:i4>0</vt:i4>
      </vt:variant>
      <vt:variant>
        <vt:i4>5</vt:i4>
      </vt:variant>
      <vt:variant>
        <vt:lpwstr/>
      </vt:variant>
      <vt:variant>
        <vt:lpwstr>_Toc369497246</vt:lpwstr>
      </vt:variant>
      <vt:variant>
        <vt:i4>1441841</vt:i4>
      </vt:variant>
      <vt:variant>
        <vt:i4>92</vt:i4>
      </vt:variant>
      <vt:variant>
        <vt:i4>0</vt:i4>
      </vt:variant>
      <vt:variant>
        <vt:i4>5</vt:i4>
      </vt:variant>
      <vt:variant>
        <vt:lpwstr/>
      </vt:variant>
      <vt:variant>
        <vt:lpwstr>_Toc369497245</vt:lpwstr>
      </vt:variant>
      <vt:variant>
        <vt:i4>1441841</vt:i4>
      </vt:variant>
      <vt:variant>
        <vt:i4>86</vt:i4>
      </vt:variant>
      <vt:variant>
        <vt:i4>0</vt:i4>
      </vt:variant>
      <vt:variant>
        <vt:i4>5</vt:i4>
      </vt:variant>
      <vt:variant>
        <vt:lpwstr/>
      </vt:variant>
      <vt:variant>
        <vt:lpwstr>_Toc369497244</vt:lpwstr>
      </vt:variant>
      <vt:variant>
        <vt:i4>1441841</vt:i4>
      </vt:variant>
      <vt:variant>
        <vt:i4>80</vt:i4>
      </vt:variant>
      <vt:variant>
        <vt:i4>0</vt:i4>
      </vt:variant>
      <vt:variant>
        <vt:i4>5</vt:i4>
      </vt:variant>
      <vt:variant>
        <vt:lpwstr/>
      </vt:variant>
      <vt:variant>
        <vt:lpwstr>_Toc369497243</vt:lpwstr>
      </vt:variant>
      <vt:variant>
        <vt:i4>1441841</vt:i4>
      </vt:variant>
      <vt:variant>
        <vt:i4>74</vt:i4>
      </vt:variant>
      <vt:variant>
        <vt:i4>0</vt:i4>
      </vt:variant>
      <vt:variant>
        <vt:i4>5</vt:i4>
      </vt:variant>
      <vt:variant>
        <vt:lpwstr/>
      </vt:variant>
      <vt:variant>
        <vt:lpwstr>_Toc369497242</vt:lpwstr>
      </vt:variant>
      <vt:variant>
        <vt:i4>1441841</vt:i4>
      </vt:variant>
      <vt:variant>
        <vt:i4>68</vt:i4>
      </vt:variant>
      <vt:variant>
        <vt:i4>0</vt:i4>
      </vt:variant>
      <vt:variant>
        <vt:i4>5</vt:i4>
      </vt:variant>
      <vt:variant>
        <vt:lpwstr/>
      </vt:variant>
      <vt:variant>
        <vt:lpwstr>_Toc369497241</vt:lpwstr>
      </vt:variant>
      <vt:variant>
        <vt:i4>1441841</vt:i4>
      </vt:variant>
      <vt:variant>
        <vt:i4>62</vt:i4>
      </vt:variant>
      <vt:variant>
        <vt:i4>0</vt:i4>
      </vt:variant>
      <vt:variant>
        <vt:i4>5</vt:i4>
      </vt:variant>
      <vt:variant>
        <vt:lpwstr/>
      </vt:variant>
      <vt:variant>
        <vt:lpwstr>_Toc369497240</vt:lpwstr>
      </vt:variant>
      <vt:variant>
        <vt:i4>1114161</vt:i4>
      </vt:variant>
      <vt:variant>
        <vt:i4>56</vt:i4>
      </vt:variant>
      <vt:variant>
        <vt:i4>0</vt:i4>
      </vt:variant>
      <vt:variant>
        <vt:i4>5</vt:i4>
      </vt:variant>
      <vt:variant>
        <vt:lpwstr/>
      </vt:variant>
      <vt:variant>
        <vt:lpwstr>_Toc369497239</vt:lpwstr>
      </vt:variant>
      <vt:variant>
        <vt:i4>1114161</vt:i4>
      </vt:variant>
      <vt:variant>
        <vt:i4>50</vt:i4>
      </vt:variant>
      <vt:variant>
        <vt:i4>0</vt:i4>
      </vt:variant>
      <vt:variant>
        <vt:i4>5</vt:i4>
      </vt:variant>
      <vt:variant>
        <vt:lpwstr/>
      </vt:variant>
      <vt:variant>
        <vt:lpwstr>_Toc369497238</vt:lpwstr>
      </vt:variant>
      <vt:variant>
        <vt:i4>1114161</vt:i4>
      </vt:variant>
      <vt:variant>
        <vt:i4>44</vt:i4>
      </vt:variant>
      <vt:variant>
        <vt:i4>0</vt:i4>
      </vt:variant>
      <vt:variant>
        <vt:i4>5</vt:i4>
      </vt:variant>
      <vt:variant>
        <vt:lpwstr/>
      </vt:variant>
      <vt:variant>
        <vt:lpwstr>_Toc369497237</vt:lpwstr>
      </vt:variant>
      <vt:variant>
        <vt:i4>1114161</vt:i4>
      </vt:variant>
      <vt:variant>
        <vt:i4>38</vt:i4>
      </vt:variant>
      <vt:variant>
        <vt:i4>0</vt:i4>
      </vt:variant>
      <vt:variant>
        <vt:i4>5</vt:i4>
      </vt:variant>
      <vt:variant>
        <vt:lpwstr/>
      </vt:variant>
      <vt:variant>
        <vt:lpwstr>_Toc369497236</vt:lpwstr>
      </vt:variant>
      <vt:variant>
        <vt:i4>1114161</vt:i4>
      </vt:variant>
      <vt:variant>
        <vt:i4>32</vt:i4>
      </vt:variant>
      <vt:variant>
        <vt:i4>0</vt:i4>
      </vt:variant>
      <vt:variant>
        <vt:i4>5</vt:i4>
      </vt:variant>
      <vt:variant>
        <vt:lpwstr/>
      </vt:variant>
      <vt:variant>
        <vt:lpwstr>_Toc369497235</vt:lpwstr>
      </vt:variant>
      <vt:variant>
        <vt:i4>1114161</vt:i4>
      </vt:variant>
      <vt:variant>
        <vt:i4>26</vt:i4>
      </vt:variant>
      <vt:variant>
        <vt:i4>0</vt:i4>
      </vt:variant>
      <vt:variant>
        <vt:i4>5</vt:i4>
      </vt:variant>
      <vt:variant>
        <vt:lpwstr/>
      </vt:variant>
      <vt:variant>
        <vt:lpwstr>_Toc369497234</vt:lpwstr>
      </vt:variant>
      <vt:variant>
        <vt:i4>1114161</vt:i4>
      </vt:variant>
      <vt:variant>
        <vt:i4>20</vt:i4>
      </vt:variant>
      <vt:variant>
        <vt:i4>0</vt:i4>
      </vt:variant>
      <vt:variant>
        <vt:i4>5</vt:i4>
      </vt:variant>
      <vt:variant>
        <vt:lpwstr/>
      </vt:variant>
      <vt:variant>
        <vt:lpwstr>_Toc369497233</vt:lpwstr>
      </vt:variant>
      <vt:variant>
        <vt:i4>1114161</vt:i4>
      </vt:variant>
      <vt:variant>
        <vt:i4>14</vt:i4>
      </vt:variant>
      <vt:variant>
        <vt:i4>0</vt:i4>
      </vt:variant>
      <vt:variant>
        <vt:i4>5</vt:i4>
      </vt:variant>
      <vt:variant>
        <vt:lpwstr/>
      </vt:variant>
      <vt:variant>
        <vt:lpwstr>_Toc369497232</vt:lpwstr>
      </vt:variant>
      <vt:variant>
        <vt:i4>1114161</vt:i4>
      </vt:variant>
      <vt:variant>
        <vt:i4>8</vt:i4>
      </vt:variant>
      <vt:variant>
        <vt:i4>0</vt:i4>
      </vt:variant>
      <vt:variant>
        <vt:i4>5</vt:i4>
      </vt:variant>
      <vt:variant>
        <vt:lpwstr/>
      </vt:variant>
      <vt:variant>
        <vt:lpwstr>_Toc369497231</vt:lpwstr>
      </vt:variant>
      <vt:variant>
        <vt:i4>1114161</vt:i4>
      </vt:variant>
      <vt:variant>
        <vt:i4>2</vt:i4>
      </vt:variant>
      <vt:variant>
        <vt:i4>0</vt:i4>
      </vt:variant>
      <vt:variant>
        <vt:i4>5</vt:i4>
      </vt:variant>
      <vt:variant>
        <vt:lpwstr/>
      </vt:variant>
      <vt:variant>
        <vt:lpwstr>_Toc369497230</vt:lpwstr>
      </vt:variant>
      <vt:variant>
        <vt:i4>8257583</vt:i4>
      </vt:variant>
      <vt:variant>
        <vt:i4>6</vt:i4>
      </vt:variant>
      <vt:variant>
        <vt:i4>0</vt:i4>
      </vt:variant>
      <vt:variant>
        <vt:i4>5</vt:i4>
      </vt:variant>
      <vt:variant>
        <vt:lpwstr>http://www.anss.bi/</vt:lpwstr>
      </vt:variant>
      <vt:variant>
        <vt:lpwstr/>
      </vt:variant>
      <vt:variant>
        <vt:i4>4456537</vt:i4>
      </vt:variant>
      <vt:variant>
        <vt:i4>3</vt:i4>
      </vt:variant>
      <vt:variant>
        <vt:i4>0</vt:i4>
      </vt:variant>
      <vt:variant>
        <vt:i4>5</vt:i4>
      </vt:variant>
      <vt:variant>
        <vt:lpwstr>mailto:anss_turiho@yahoo.fr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DE PROCEDURES DE GESTION ADMINISTRATIVE, FINANCIERE, ET COMPTABLE</dc:title>
  <dc:subject>Manuel de procédures de gestion révisé</dc:subject>
  <dc:creator>Expert : Oswald BAHATI</dc:creator>
  <cp:lastModifiedBy>COMPAQ</cp:lastModifiedBy>
  <cp:revision>3</cp:revision>
  <cp:lastPrinted>2017-12-11T11:02:00Z</cp:lastPrinted>
  <dcterms:created xsi:type="dcterms:W3CDTF">2018-11-14T07:56:00Z</dcterms:created>
  <dcterms:modified xsi:type="dcterms:W3CDTF">2018-11-15T09:23:00Z</dcterms:modified>
</cp:coreProperties>
</file>